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E0A84">
      <w:pPr>
        <w:spacing w:before="480" w:after="480" w:line="288" w:lineRule="auto"/>
        <w:jc w:val="center"/>
        <w:rPr>
          <w:highlight w:val="none"/>
        </w:rPr>
      </w:pPr>
      <w:r>
        <w:rPr>
          <w:rFonts w:hint="eastAsia" w:ascii="Arial" w:hAnsi="Arial" w:eastAsia="等线" w:cs="Arial"/>
          <w:b/>
          <w:sz w:val="52"/>
          <w:highlight w:val="none"/>
        </w:rPr>
        <w:t>租赁</w:t>
      </w:r>
      <w:r>
        <w:rPr>
          <w:rFonts w:ascii="Arial" w:hAnsi="Arial" w:eastAsia="等线" w:cs="Arial"/>
          <w:b/>
          <w:sz w:val="52"/>
          <w:highlight w:val="none"/>
        </w:rPr>
        <w:t>合同</w:t>
      </w:r>
    </w:p>
    <w:p w14:paraId="22639D1E">
      <w:pPr>
        <w:spacing w:before="120" w:after="120" w:line="288" w:lineRule="auto"/>
        <w:jc w:val="left"/>
        <w:rPr>
          <w:highlight w:val="none"/>
        </w:rPr>
      </w:pPr>
      <w:r>
        <w:rPr>
          <w:rFonts w:ascii="Arial" w:hAnsi="Arial" w:eastAsia="等线" w:cs="Arial"/>
          <w:sz w:val="22"/>
          <w:highlight w:val="none"/>
        </w:rPr>
        <w:t>甲方（出租方）：_</w:t>
      </w:r>
      <w:r>
        <w:rPr>
          <w:rFonts w:hint="eastAsia" w:ascii="Arial" w:hAnsi="Arial" w:eastAsia="等线" w:cs="Arial"/>
          <w:sz w:val="22"/>
          <w:highlight w:val="none"/>
        </w:rPr>
        <w:t>珠海市斗门区珠峰科创建设开发有限公司</w:t>
      </w:r>
      <w:r>
        <w:rPr>
          <w:rFonts w:ascii="Arial" w:hAnsi="Arial" w:eastAsia="等线" w:cs="Arial"/>
          <w:sz w:val="22"/>
          <w:highlight w:val="none"/>
        </w:rPr>
        <w:t>_</w:t>
      </w:r>
    </w:p>
    <w:p w14:paraId="0EE98C12">
      <w:pPr>
        <w:spacing w:before="120" w:after="120" w:line="288" w:lineRule="auto"/>
        <w:jc w:val="left"/>
        <w:rPr>
          <w:highlight w:val="none"/>
        </w:rPr>
      </w:pPr>
      <w:r>
        <w:rPr>
          <w:rFonts w:ascii="Arial" w:hAnsi="Arial" w:eastAsia="等线" w:cs="Arial"/>
          <w:sz w:val="22"/>
          <w:highlight w:val="none"/>
        </w:rPr>
        <w:t>统一社会信用代码/身份证号：________________________</w:t>
      </w:r>
    </w:p>
    <w:p w14:paraId="2C6DA9D3">
      <w:pPr>
        <w:spacing w:before="120" w:after="120" w:line="288" w:lineRule="auto"/>
        <w:jc w:val="left"/>
        <w:rPr>
          <w:highlight w:val="none"/>
        </w:rPr>
      </w:pPr>
      <w:r>
        <w:rPr>
          <w:rFonts w:ascii="Arial" w:hAnsi="Arial" w:eastAsia="等线" w:cs="Arial"/>
          <w:sz w:val="22"/>
          <w:highlight w:val="none"/>
        </w:rPr>
        <w:t>联系地址：________________________</w:t>
      </w:r>
    </w:p>
    <w:p w14:paraId="51B1016C">
      <w:pPr>
        <w:spacing w:before="120" w:after="120" w:line="288" w:lineRule="auto"/>
        <w:jc w:val="left"/>
        <w:rPr>
          <w:highlight w:val="none"/>
        </w:rPr>
      </w:pPr>
      <w:r>
        <w:rPr>
          <w:rFonts w:ascii="Arial" w:hAnsi="Arial" w:eastAsia="等线" w:cs="Arial"/>
          <w:sz w:val="22"/>
          <w:highlight w:val="none"/>
        </w:rPr>
        <w:t>联系电话：________________________</w:t>
      </w:r>
    </w:p>
    <w:p w14:paraId="5E25C098">
      <w:pPr>
        <w:spacing w:before="120" w:after="120" w:line="288" w:lineRule="auto"/>
        <w:jc w:val="left"/>
        <w:rPr>
          <w:highlight w:val="none"/>
        </w:rPr>
      </w:pPr>
      <w:r>
        <w:rPr>
          <w:rFonts w:ascii="Arial" w:hAnsi="Arial" w:eastAsia="等线" w:cs="Arial"/>
          <w:sz w:val="22"/>
          <w:highlight w:val="none"/>
        </w:rPr>
        <w:t>乙方（承租方）：________________________</w:t>
      </w:r>
    </w:p>
    <w:p w14:paraId="2FC87F38">
      <w:pPr>
        <w:spacing w:before="120" w:after="120" w:line="288" w:lineRule="auto"/>
        <w:jc w:val="left"/>
        <w:rPr>
          <w:highlight w:val="none"/>
        </w:rPr>
      </w:pPr>
      <w:r>
        <w:rPr>
          <w:rFonts w:ascii="Arial" w:hAnsi="Arial" w:eastAsia="等线" w:cs="Arial"/>
          <w:sz w:val="22"/>
          <w:highlight w:val="none"/>
        </w:rPr>
        <w:t>统一社会信用代码：________________________</w:t>
      </w:r>
    </w:p>
    <w:p w14:paraId="22BFA718">
      <w:pPr>
        <w:spacing w:before="120" w:after="120" w:line="288" w:lineRule="auto"/>
        <w:jc w:val="left"/>
        <w:rPr>
          <w:highlight w:val="none"/>
        </w:rPr>
      </w:pPr>
      <w:r>
        <w:rPr>
          <w:rFonts w:ascii="Arial" w:hAnsi="Arial" w:eastAsia="等线" w:cs="Arial"/>
          <w:sz w:val="22"/>
          <w:highlight w:val="none"/>
        </w:rPr>
        <w:t>法定代表人/负责人：________________________</w:t>
      </w:r>
    </w:p>
    <w:p w14:paraId="46802DAE">
      <w:pPr>
        <w:spacing w:before="120" w:after="120" w:line="288" w:lineRule="auto"/>
        <w:jc w:val="left"/>
        <w:rPr>
          <w:highlight w:val="none"/>
        </w:rPr>
      </w:pPr>
      <w:r>
        <w:rPr>
          <w:rFonts w:ascii="Arial" w:hAnsi="Arial" w:eastAsia="等线" w:cs="Arial"/>
          <w:sz w:val="22"/>
          <w:highlight w:val="none"/>
        </w:rPr>
        <w:t>联系地址：________________________</w:t>
      </w:r>
    </w:p>
    <w:p w14:paraId="09EB189C">
      <w:pPr>
        <w:spacing w:before="120" w:after="120" w:line="288" w:lineRule="auto"/>
        <w:jc w:val="left"/>
        <w:rPr>
          <w:highlight w:val="none"/>
        </w:rPr>
      </w:pPr>
      <w:r>
        <w:rPr>
          <w:rFonts w:ascii="Arial" w:hAnsi="Arial" w:eastAsia="等线" w:cs="Arial"/>
          <w:sz w:val="22"/>
          <w:highlight w:val="none"/>
        </w:rPr>
        <w:t>联系电话：________________________</w:t>
      </w:r>
    </w:p>
    <w:p w14:paraId="4E7DC157">
      <w:pPr>
        <w:spacing w:before="120" w:after="120" w:line="288" w:lineRule="auto"/>
        <w:jc w:val="left"/>
        <w:rPr>
          <w:highlight w:val="none"/>
        </w:rPr>
      </w:pPr>
      <w:r>
        <w:rPr>
          <w:rFonts w:ascii="Arial" w:hAnsi="Arial" w:eastAsia="等线" w:cs="Arial"/>
          <w:sz w:val="22"/>
          <w:highlight w:val="none"/>
        </w:rPr>
        <w:t>依据《中华人民共和国民法典》及相关法律法规，甲乙双方在平等、自愿、公平和诚实信用的原则下，经友好协商，就乙方租赁甲方酒店相关场地事宜，订立本合同，以资共同信守。</w:t>
      </w:r>
    </w:p>
    <w:p w14:paraId="1F488009">
      <w:pPr>
        <w:spacing w:before="320" w:after="120" w:line="288" w:lineRule="auto"/>
        <w:jc w:val="left"/>
        <w:outlineLvl w:val="1"/>
        <w:rPr>
          <w:highlight w:val="none"/>
        </w:rPr>
      </w:pPr>
      <w:bookmarkStart w:id="0" w:name="heading_0"/>
      <w:r>
        <w:rPr>
          <w:rFonts w:ascii="Arial" w:hAnsi="Arial" w:eastAsia="等线" w:cs="Arial"/>
          <w:b/>
          <w:sz w:val="32"/>
          <w:highlight w:val="none"/>
        </w:rPr>
        <w:t>第一条 租赁场地基本情况</w:t>
      </w:r>
      <w:bookmarkEnd w:id="0"/>
    </w:p>
    <w:p w14:paraId="289E200E">
      <w:pPr>
        <w:spacing w:before="120" w:after="120" w:line="288" w:lineRule="auto"/>
        <w:jc w:val="left"/>
        <w:rPr>
          <w:highlight w:val="none"/>
        </w:rPr>
      </w:pPr>
      <w:r>
        <w:rPr>
          <w:rFonts w:ascii="Arial" w:hAnsi="Arial" w:eastAsia="等线" w:cs="Arial"/>
          <w:sz w:val="22"/>
          <w:highlight w:val="none"/>
        </w:rPr>
        <w:t>1.1 场地位置：甲方将其合法拥有（或有权出租）的位于________________________（详细地址，精确至楼层、房间号/区域范围）的场地（以下简称“该场地”）出租给乙方使用。该场地具体范围、面积以本合同附件一《租赁场地平面图》为准，平面图经双方签字盖章后作为本合同不可分割的组成部分。</w:t>
      </w:r>
    </w:p>
    <w:p w14:paraId="0159B8EC">
      <w:pPr>
        <w:spacing w:before="120" w:after="120" w:line="288" w:lineRule="auto"/>
        <w:jc w:val="left"/>
        <w:rPr>
          <w:highlight w:val="none"/>
        </w:rPr>
      </w:pPr>
      <w:r>
        <w:rPr>
          <w:rFonts w:ascii="Arial" w:hAnsi="Arial" w:eastAsia="等线" w:cs="Arial"/>
          <w:sz w:val="22"/>
          <w:highlight w:val="none"/>
        </w:rPr>
        <w:t>1.2 场地用途：该场地仅用于乙方经营________________________（明确用途，如：酒店客房、餐饮服务、会议接待、休闲配套等），未经甲方书面同意，乙方不得擅自改变场地用途，不得利用该场地从事任何违法违规经营活动（包括但不限于违反消防、环保、卫生等相关规定的行为）。</w:t>
      </w:r>
    </w:p>
    <w:p w14:paraId="651C079B">
      <w:pPr>
        <w:spacing w:before="120" w:after="120" w:line="288" w:lineRule="auto"/>
        <w:jc w:val="left"/>
        <w:rPr>
          <w:highlight w:val="none"/>
        </w:rPr>
      </w:pPr>
      <w:r>
        <w:rPr>
          <w:rFonts w:ascii="Arial" w:hAnsi="Arial" w:eastAsia="等线" w:cs="Arial"/>
          <w:sz w:val="22"/>
          <w:highlight w:val="none"/>
        </w:rPr>
        <w:t>1.3 场地权属：甲方保证该场地产权清晰，自身拥有合法出租权。</w:t>
      </w:r>
    </w:p>
    <w:p w14:paraId="0153EC8D">
      <w:pPr>
        <w:spacing w:before="120" w:after="120" w:line="288" w:lineRule="auto"/>
        <w:jc w:val="left"/>
        <w:rPr>
          <w:rFonts w:ascii="Arial" w:hAnsi="Arial" w:eastAsia="等线" w:cs="Arial"/>
          <w:sz w:val="22"/>
          <w:highlight w:val="none"/>
        </w:rPr>
      </w:pPr>
      <w:r>
        <w:rPr>
          <w:rFonts w:ascii="Arial" w:hAnsi="Arial" w:eastAsia="等线" w:cs="Arial"/>
          <w:sz w:val="22"/>
          <w:highlight w:val="none"/>
        </w:rPr>
        <w:t>1.4 场地现状：该场地交付时的装修、设施设备情况详见附件</w:t>
      </w:r>
      <w:r>
        <w:rPr>
          <w:rFonts w:hint="eastAsia" w:ascii="Arial" w:hAnsi="Arial" w:eastAsia="等线" w:cs="Arial"/>
          <w:sz w:val="22"/>
          <w:highlight w:val="none"/>
          <w:lang w:val="en-US" w:eastAsia="zh-CN"/>
        </w:rPr>
        <w:t>二</w:t>
      </w:r>
      <w:r>
        <w:rPr>
          <w:rFonts w:ascii="Arial" w:hAnsi="Arial" w:eastAsia="等线" w:cs="Arial"/>
          <w:sz w:val="22"/>
          <w:highlight w:val="none"/>
        </w:rPr>
        <w:t>《场地交接清单》，双方确认清单内容后签字盖章，清单作为场地交付、返还及后续维修责任划分的依据。</w:t>
      </w:r>
    </w:p>
    <w:p w14:paraId="1A1024AF">
      <w:pPr>
        <w:spacing w:before="120" w:after="120" w:line="288" w:lineRule="auto"/>
        <w:jc w:val="left"/>
        <w:rPr>
          <w:rFonts w:hint="default" w:ascii="Arial" w:hAnsi="Arial" w:eastAsia="等线" w:cs="Arial"/>
          <w:sz w:val="22"/>
          <w:highlight w:val="none"/>
          <w:lang w:val="en-US" w:eastAsia="zh-CN"/>
        </w:rPr>
      </w:pPr>
      <w:r>
        <w:rPr>
          <w:rFonts w:hint="eastAsia" w:ascii="Arial" w:hAnsi="Arial" w:eastAsia="等线" w:cs="Arial"/>
          <w:sz w:val="22"/>
          <w:highlight w:val="none"/>
          <w:lang w:val="en-US" w:eastAsia="zh-CN"/>
        </w:rPr>
        <w:t>1.5 乙方在投标/签署本合同前已经对租赁物的法律权属和物理现状进行充分了解和现场勘察，明确同意按照现状承租租赁物，合同签署后乙方不得以租赁物存在瑕疵或与约定不符提出解除合同或向甲方主张权益。</w:t>
      </w:r>
    </w:p>
    <w:p w14:paraId="6A129DC7">
      <w:pPr>
        <w:spacing w:before="320" w:after="120" w:line="288" w:lineRule="auto"/>
        <w:jc w:val="left"/>
        <w:outlineLvl w:val="1"/>
        <w:rPr>
          <w:highlight w:val="none"/>
        </w:rPr>
      </w:pPr>
      <w:bookmarkStart w:id="1" w:name="heading_1"/>
      <w:r>
        <w:rPr>
          <w:rFonts w:ascii="Arial" w:hAnsi="Arial" w:eastAsia="等线" w:cs="Arial"/>
          <w:b/>
          <w:sz w:val="32"/>
          <w:highlight w:val="none"/>
        </w:rPr>
        <w:t>第二条 租赁期限</w:t>
      </w:r>
      <w:bookmarkEnd w:id="1"/>
    </w:p>
    <w:p w14:paraId="5135D225">
      <w:pPr>
        <w:spacing w:before="120" w:after="120" w:line="288" w:lineRule="auto"/>
        <w:jc w:val="left"/>
        <w:rPr>
          <w:highlight w:val="none"/>
        </w:rPr>
      </w:pPr>
      <w:r>
        <w:rPr>
          <w:rFonts w:ascii="Arial" w:hAnsi="Arial" w:eastAsia="等线" w:cs="Arial"/>
          <w:sz w:val="22"/>
          <w:highlight w:val="none"/>
        </w:rPr>
        <w:t>2.1 租赁期限自______年____月____日起至______年____月____日止，共计______年______个月。</w:t>
      </w:r>
    </w:p>
    <w:p w14:paraId="1498684B">
      <w:pPr>
        <w:spacing w:before="120" w:after="120" w:line="288" w:lineRule="auto"/>
        <w:jc w:val="left"/>
        <w:rPr>
          <w:rFonts w:hint="eastAsia" w:ascii="Arial" w:hAnsi="Arial" w:eastAsia="等线" w:cs="Arial"/>
          <w:sz w:val="22"/>
          <w:highlight w:val="none"/>
          <w:lang w:eastAsia="zh-CN"/>
        </w:rPr>
      </w:pPr>
      <w:r>
        <w:rPr>
          <w:rFonts w:ascii="Arial" w:hAnsi="Arial" w:eastAsia="等线" w:cs="Arial"/>
          <w:sz w:val="22"/>
          <w:highlight w:val="none"/>
        </w:rPr>
        <w:t>2.2 免租期：甲方同意给予乙方______天的免租期（自______年____月____日起至______年____月____日止）</w:t>
      </w:r>
      <w:r>
        <w:rPr>
          <w:rFonts w:hint="eastAsia" w:ascii="Arial" w:hAnsi="Arial" w:eastAsia="等线" w:cs="Arial"/>
          <w:sz w:val="22"/>
          <w:highlight w:val="none"/>
          <w:lang w:eastAsia="zh-CN"/>
        </w:rPr>
        <w:t>。</w:t>
      </w:r>
    </w:p>
    <w:p w14:paraId="17866566">
      <w:pPr>
        <w:spacing w:before="120" w:after="120" w:line="288" w:lineRule="auto"/>
        <w:jc w:val="left"/>
        <w:rPr>
          <w:rFonts w:hint="default" w:ascii="Arial" w:hAnsi="Arial" w:eastAsia="等线" w:cs="Arial"/>
          <w:sz w:val="22"/>
          <w:highlight w:val="none"/>
          <w:lang w:val="en-US" w:eastAsia="zh-CN"/>
        </w:rPr>
      </w:pPr>
      <w:r>
        <w:rPr>
          <w:rFonts w:ascii="Arial" w:hAnsi="Arial" w:eastAsia="等线" w:cs="Arial"/>
          <w:sz w:val="22"/>
          <w:highlight w:val="none"/>
        </w:rPr>
        <w:t>2.</w:t>
      </w:r>
      <w:r>
        <w:rPr>
          <w:rFonts w:hint="eastAsia" w:ascii="Arial" w:hAnsi="Arial" w:eastAsia="等线" w:cs="Arial"/>
          <w:sz w:val="22"/>
          <w:highlight w:val="none"/>
          <w:lang w:val="en-US" w:eastAsia="zh-CN"/>
        </w:rPr>
        <w:t>3装修期：乙方在2026年10月1日前装修完毕，期间所产生的水电费，由甲方承担。</w:t>
      </w:r>
    </w:p>
    <w:p w14:paraId="15705A81">
      <w:pPr>
        <w:spacing w:before="120" w:after="120" w:line="288" w:lineRule="auto"/>
        <w:jc w:val="left"/>
        <w:rPr>
          <w:highlight w:val="none"/>
        </w:rPr>
      </w:pPr>
      <w:r>
        <w:rPr>
          <w:rFonts w:hint="eastAsia" w:ascii="Arial" w:hAnsi="Arial" w:eastAsia="等线" w:cs="Arial"/>
          <w:sz w:val="22"/>
          <w:highlight w:val="none"/>
          <w:lang w:val="en-US" w:eastAsia="zh-CN"/>
        </w:rPr>
        <w:t>2.4</w:t>
      </w:r>
      <w:r>
        <w:rPr>
          <w:rFonts w:ascii="Arial" w:hAnsi="Arial" w:eastAsia="等线" w:cs="Arial"/>
          <w:sz w:val="22"/>
          <w:highlight w:val="none"/>
        </w:rPr>
        <w:t xml:space="preserve"> 续租：租赁期满，乙方如需续租，应在租赁期满前3个月书面通知甲方，在同等条件下，乙方享有优先续租权。双方就续租达成一致的，应另行签订书面租赁合同；乙方未按期提出续租申请或双方未达成续租协议的，乙方应在租赁期满后按本合同约定返还场地。</w:t>
      </w:r>
    </w:p>
    <w:p w14:paraId="2E580110">
      <w:pPr>
        <w:spacing w:before="120" w:after="120" w:line="288" w:lineRule="auto"/>
        <w:jc w:val="left"/>
        <w:rPr>
          <w:rFonts w:ascii="Arial" w:hAnsi="Arial" w:eastAsia="等线" w:cs="Arial"/>
          <w:sz w:val="22"/>
          <w:highlight w:val="none"/>
        </w:rPr>
      </w:pPr>
      <w:r>
        <w:rPr>
          <w:rFonts w:ascii="Arial" w:hAnsi="Arial" w:eastAsia="等线" w:cs="Arial"/>
          <w:sz w:val="22"/>
          <w:highlight w:val="none"/>
        </w:rPr>
        <w:t>2.</w:t>
      </w:r>
      <w:r>
        <w:rPr>
          <w:rFonts w:hint="eastAsia" w:ascii="Arial" w:hAnsi="Arial" w:eastAsia="等线" w:cs="Arial"/>
          <w:sz w:val="22"/>
          <w:highlight w:val="none"/>
          <w:lang w:val="en-US" w:eastAsia="zh-CN"/>
        </w:rPr>
        <w:t>5</w:t>
      </w:r>
      <w:r>
        <w:rPr>
          <w:rFonts w:ascii="Arial" w:hAnsi="Arial" w:eastAsia="等线" w:cs="Arial"/>
          <w:sz w:val="22"/>
          <w:highlight w:val="none"/>
        </w:rPr>
        <w:t>提前退租：乙方因自身经营原因需提前退租的，应提前3个月书面通知甲方，经甲方书面同意后，双方办理交接手续。提前退租的相关费用结算、违约金承担按本合同第七条约定执行。</w:t>
      </w:r>
    </w:p>
    <w:p w14:paraId="68DDB5B6">
      <w:pPr>
        <w:spacing w:before="120" w:after="120" w:line="288" w:lineRule="auto"/>
        <w:jc w:val="left"/>
        <w:rPr>
          <w:rFonts w:hint="default" w:ascii="Arial" w:hAnsi="Arial" w:eastAsia="等线" w:cs="Arial"/>
          <w:sz w:val="22"/>
          <w:highlight w:val="none"/>
          <w:lang w:val="en-US" w:eastAsia="zh-CN"/>
        </w:rPr>
      </w:pPr>
      <w:r>
        <w:rPr>
          <w:rFonts w:hint="eastAsia" w:ascii="Arial" w:hAnsi="Arial" w:eastAsia="等线" w:cs="Arial"/>
          <w:sz w:val="22"/>
          <w:highlight w:val="none"/>
          <w:lang w:val="en-US" w:eastAsia="zh-CN"/>
        </w:rPr>
        <w:t>2.6租赁合同解除，自解除之日起15日内，甲乙双方进行交接，乙方返还该场地。</w:t>
      </w:r>
      <w:r>
        <w:rPr>
          <w:rFonts w:ascii="Arial" w:hAnsi="Arial" w:eastAsia="等线" w:cs="Arial"/>
          <w:sz w:val="22"/>
          <w:highlight w:val="none"/>
        </w:rPr>
        <w:t>乙方未按本合同约定返还场地的</w:t>
      </w:r>
      <w:r>
        <w:rPr>
          <w:rFonts w:hint="eastAsia" w:ascii="Arial" w:hAnsi="Arial" w:eastAsia="等线" w:cs="Arial"/>
          <w:sz w:val="22"/>
          <w:highlight w:val="none"/>
          <w:lang w:eastAsia="zh-CN"/>
        </w:rPr>
        <w:t>，</w:t>
      </w:r>
      <w:r>
        <w:rPr>
          <w:rFonts w:hint="eastAsia" w:ascii="Arial" w:hAnsi="Arial" w:eastAsia="等线" w:cs="Arial"/>
          <w:sz w:val="22"/>
          <w:highlight w:val="none"/>
          <w:lang w:val="en-US" w:eastAsia="zh-CN"/>
        </w:rPr>
        <w:t>按本合同第七条处理。</w:t>
      </w:r>
    </w:p>
    <w:p w14:paraId="78E7851B">
      <w:pPr>
        <w:spacing w:before="320" w:after="120" w:line="288" w:lineRule="auto"/>
        <w:jc w:val="left"/>
        <w:outlineLvl w:val="1"/>
        <w:rPr>
          <w:highlight w:val="none"/>
        </w:rPr>
      </w:pPr>
      <w:bookmarkStart w:id="2" w:name="heading_2"/>
      <w:r>
        <w:rPr>
          <w:rFonts w:ascii="Arial" w:hAnsi="Arial" w:eastAsia="等线" w:cs="Arial"/>
          <w:b/>
          <w:sz w:val="32"/>
          <w:highlight w:val="none"/>
        </w:rPr>
        <w:t>第三条 租金、押金及支付方式</w:t>
      </w:r>
      <w:bookmarkEnd w:id="2"/>
    </w:p>
    <w:p w14:paraId="15F08CE4">
      <w:pPr>
        <w:spacing w:before="120" w:after="120" w:line="288" w:lineRule="auto"/>
        <w:jc w:val="left"/>
        <w:rPr>
          <w:rFonts w:hint="default" w:eastAsia="等线"/>
          <w:highlight w:val="none"/>
          <w:lang w:val="en-US" w:eastAsia="zh-CN"/>
        </w:rPr>
      </w:pPr>
      <w:r>
        <w:rPr>
          <w:rFonts w:ascii="Arial" w:hAnsi="Arial" w:eastAsia="等线" w:cs="Arial"/>
          <w:sz w:val="22"/>
          <w:highlight w:val="none"/>
        </w:rPr>
        <w:t>3.1 租金标准：该场地租金按______（月/季/年）计算，</w:t>
      </w:r>
      <w:r>
        <w:rPr>
          <w:rFonts w:hint="eastAsia" w:ascii="Arial" w:hAnsi="Arial" w:eastAsia="等线" w:cs="Arial"/>
          <w:sz w:val="22"/>
          <w:highlight w:val="none"/>
          <w:lang w:val="en-US" w:eastAsia="zh-CN"/>
        </w:rPr>
        <w:t>总</w:t>
      </w:r>
      <w:r>
        <w:rPr>
          <w:rFonts w:ascii="Arial" w:hAnsi="Arial" w:eastAsia="等线" w:cs="Arial"/>
          <w:sz w:val="22"/>
          <w:highlight w:val="none"/>
        </w:rPr>
        <w:t>租金为人民币______元（大写：________________________）。</w:t>
      </w:r>
      <w:r>
        <w:rPr>
          <w:rFonts w:hint="eastAsia" w:ascii="Arial" w:hAnsi="Arial" w:eastAsia="等线" w:cs="Arial"/>
          <w:sz w:val="22"/>
          <w:highlight w:val="none"/>
        </w:rPr>
        <w:t>每满3年租金递增5%</w:t>
      </w:r>
      <w:r>
        <w:rPr>
          <w:rFonts w:hint="eastAsia" w:ascii="Arial" w:hAnsi="Arial" w:eastAsia="等线" w:cs="Arial"/>
          <w:sz w:val="22"/>
          <w:highlight w:val="none"/>
          <w:lang w:eastAsia="zh-CN"/>
        </w:rPr>
        <w:t>，</w:t>
      </w:r>
      <w:r>
        <w:rPr>
          <w:rFonts w:hint="eastAsia" w:ascii="Arial" w:hAnsi="Arial" w:eastAsia="等线" w:cs="Arial"/>
          <w:sz w:val="22"/>
          <w:highlight w:val="none"/>
          <w:lang w:val="en-US" w:eastAsia="zh-CN"/>
        </w:rPr>
        <w:t>租金缴费明细详见附件四。</w:t>
      </w:r>
    </w:p>
    <w:p w14:paraId="2DE92114">
      <w:pPr>
        <w:spacing w:before="120" w:after="120" w:line="288" w:lineRule="auto"/>
        <w:jc w:val="left"/>
        <w:rPr>
          <w:highlight w:val="none"/>
        </w:rPr>
      </w:pPr>
      <w:r>
        <w:rPr>
          <w:rFonts w:ascii="Arial" w:hAnsi="Arial" w:eastAsia="等线" w:cs="Arial"/>
          <w:sz w:val="22"/>
          <w:highlight w:val="none"/>
        </w:rPr>
        <w:t>3.2 租金支付方式：乙方采用______（银行转账/现金）方式向甲方支付租金，支付周期为______（月/季/年），每期租金应提前______天支付至甲方指定账户：</w:t>
      </w:r>
    </w:p>
    <w:p w14:paraId="05270129">
      <w:pPr>
        <w:spacing w:before="120" w:after="120" w:line="288" w:lineRule="auto"/>
        <w:jc w:val="left"/>
        <w:rPr>
          <w:highlight w:val="none"/>
        </w:rPr>
      </w:pPr>
      <w:r>
        <w:rPr>
          <w:rFonts w:ascii="Arial" w:hAnsi="Arial" w:eastAsia="等线" w:cs="Arial"/>
          <w:sz w:val="22"/>
          <w:highlight w:val="none"/>
        </w:rPr>
        <w:t>开户银行：________________________</w:t>
      </w:r>
    </w:p>
    <w:p w14:paraId="506334CA">
      <w:pPr>
        <w:spacing w:before="120" w:after="120" w:line="288" w:lineRule="auto"/>
        <w:jc w:val="left"/>
        <w:rPr>
          <w:highlight w:val="none"/>
        </w:rPr>
      </w:pPr>
      <w:r>
        <w:rPr>
          <w:rFonts w:ascii="Arial" w:hAnsi="Arial" w:eastAsia="等线" w:cs="Arial"/>
          <w:sz w:val="22"/>
          <w:highlight w:val="none"/>
        </w:rPr>
        <w:t>账户名称：________________________</w:t>
      </w:r>
    </w:p>
    <w:p w14:paraId="0DE0DD65">
      <w:pPr>
        <w:spacing w:before="120" w:after="120" w:line="288" w:lineRule="auto"/>
        <w:jc w:val="left"/>
        <w:rPr>
          <w:highlight w:val="none"/>
        </w:rPr>
      </w:pPr>
      <w:r>
        <w:rPr>
          <w:rFonts w:ascii="Arial" w:hAnsi="Arial" w:eastAsia="等线" w:cs="Arial"/>
          <w:sz w:val="22"/>
          <w:highlight w:val="none"/>
        </w:rPr>
        <w:t>账</w:t>
      </w:r>
      <w:r>
        <w:rPr>
          <w:rFonts w:hint="eastAsia" w:ascii="Arial" w:hAnsi="Arial" w:eastAsia="等线" w:cs="Arial"/>
          <w:sz w:val="22"/>
          <w:highlight w:val="none"/>
          <w:lang w:val="en-US" w:eastAsia="zh-CN"/>
        </w:rPr>
        <w:t xml:space="preserve">       </w:t>
      </w:r>
      <w:r>
        <w:rPr>
          <w:rFonts w:ascii="Arial" w:hAnsi="Arial" w:eastAsia="等线" w:cs="Arial"/>
          <w:sz w:val="22"/>
          <w:highlight w:val="none"/>
        </w:rPr>
        <w:t>号：________________________</w:t>
      </w:r>
    </w:p>
    <w:p w14:paraId="4B0C4F2C">
      <w:pPr>
        <w:spacing w:before="120" w:after="120" w:line="288" w:lineRule="auto"/>
        <w:ind w:firstLine="440" w:firstLineChars="200"/>
        <w:jc w:val="left"/>
        <w:rPr>
          <w:highlight w:val="none"/>
        </w:rPr>
      </w:pPr>
      <w:r>
        <w:rPr>
          <w:rFonts w:ascii="Arial" w:hAnsi="Arial" w:eastAsia="等线" w:cs="Arial"/>
          <w:sz w:val="22"/>
          <w:highlight w:val="none"/>
        </w:rPr>
        <w:t>甲方收到租金后，应在3个工作日内向乙方出具合法有效的收款凭证。甲方变更收款账户的，应提前7天书面通知乙方，未及时通知导致乙方付款延误的，责任由甲方承担。</w:t>
      </w:r>
    </w:p>
    <w:p w14:paraId="005387B7">
      <w:pPr>
        <w:spacing w:before="120" w:after="120" w:line="288" w:lineRule="auto"/>
        <w:jc w:val="left"/>
        <w:rPr>
          <w:rFonts w:hint="default" w:ascii="Arial" w:hAnsi="Arial" w:eastAsia="等线" w:cs="Arial"/>
          <w:sz w:val="22"/>
          <w:highlight w:val="none"/>
          <w:lang w:val="en-US" w:eastAsia="zh-CN"/>
        </w:rPr>
      </w:pPr>
      <w:r>
        <w:rPr>
          <w:rFonts w:ascii="Arial" w:hAnsi="Arial" w:eastAsia="等线" w:cs="Arial"/>
          <w:sz w:val="22"/>
          <w:highlight w:val="none"/>
        </w:rPr>
        <w:t xml:space="preserve">3.3 </w:t>
      </w:r>
      <w:r>
        <w:rPr>
          <w:rFonts w:hint="eastAsia" w:ascii="Arial" w:hAnsi="Arial" w:eastAsia="等线" w:cs="Arial"/>
          <w:sz w:val="22"/>
          <w:highlight w:val="none"/>
        </w:rPr>
        <w:t>履约</w:t>
      </w:r>
      <w:r>
        <w:rPr>
          <w:rFonts w:ascii="Arial" w:hAnsi="Arial" w:eastAsia="等线" w:cs="Arial"/>
          <w:sz w:val="22"/>
          <w:highlight w:val="none"/>
        </w:rPr>
        <w:t>押金：本合同签订当日，乙方应向甲方支付人民币______元（大写：________________________元整）作为场地</w:t>
      </w:r>
      <w:r>
        <w:rPr>
          <w:rFonts w:hint="eastAsia" w:ascii="Arial" w:hAnsi="Arial" w:eastAsia="等线" w:cs="Arial"/>
          <w:sz w:val="22"/>
          <w:highlight w:val="none"/>
        </w:rPr>
        <w:t>履约</w:t>
      </w:r>
      <w:r>
        <w:rPr>
          <w:rFonts w:ascii="Arial" w:hAnsi="Arial" w:eastAsia="等线" w:cs="Arial"/>
          <w:sz w:val="22"/>
          <w:highlight w:val="none"/>
        </w:rPr>
        <w:t>押金。</w:t>
      </w:r>
      <w:r>
        <w:rPr>
          <w:rFonts w:hint="eastAsia" w:ascii="Arial" w:hAnsi="Arial" w:eastAsia="等线" w:cs="Arial"/>
          <w:sz w:val="22"/>
          <w:highlight w:val="none"/>
          <w:lang w:val="en-US" w:eastAsia="zh-CN"/>
        </w:rPr>
        <w:t>乙方存在违约行为的，甲方有权从押金中扣减相关违约金。押金发生扣减情形的，乙方应自甲方通知之日起3日内补足押金数额，否则参照乙方迟延支付租金的标准承担违约责任。</w:t>
      </w:r>
    </w:p>
    <w:p w14:paraId="72BC1A50">
      <w:pPr>
        <w:spacing w:before="120" w:after="120" w:line="288" w:lineRule="auto"/>
        <w:jc w:val="left"/>
        <w:rPr>
          <w:rFonts w:ascii="Arial" w:hAnsi="Arial" w:eastAsia="等线" w:cs="Arial"/>
          <w:sz w:val="22"/>
          <w:highlight w:val="none"/>
        </w:rPr>
      </w:pPr>
      <w:r>
        <w:rPr>
          <w:rFonts w:hint="eastAsia" w:ascii="Arial" w:hAnsi="Arial" w:eastAsia="等线" w:cs="Arial"/>
          <w:sz w:val="22"/>
          <w:highlight w:val="none"/>
        </w:rPr>
        <w:t>3.4 运营品质保证金：</w:t>
      </w:r>
      <w:r>
        <w:rPr>
          <w:rFonts w:ascii="Arial" w:hAnsi="Arial" w:eastAsia="等线" w:cs="Arial"/>
          <w:sz w:val="22"/>
          <w:highlight w:val="none"/>
        </w:rPr>
        <w:t>本合同签订当日，乙方应向甲方支付人民币______元（大写：________________________元整）作为</w:t>
      </w:r>
      <w:r>
        <w:rPr>
          <w:rFonts w:hint="eastAsia" w:ascii="Arial" w:hAnsi="Arial" w:eastAsia="等线" w:cs="Arial"/>
          <w:sz w:val="22"/>
          <w:highlight w:val="none"/>
        </w:rPr>
        <w:t>运营品质保证金</w:t>
      </w:r>
      <w:r>
        <w:rPr>
          <w:rFonts w:ascii="Arial" w:hAnsi="Arial" w:eastAsia="等线" w:cs="Arial"/>
          <w:sz w:val="22"/>
          <w:highlight w:val="none"/>
        </w:rPr>
        <w:t>，</w:t>
      </w:r>
      <w:r>
        <w:rPr>
          <w:rFonts w:hint="eastAsia" w:ascii="Arial" w:hAnsi="Arial" w:eastAsia="等线" w:cs="Arial"/>
          <w:sz w:val="22"/>
          <w:highlight w:val="none"/>
        </w:rPr>
        <w:t>若乙方在 2026 年度开票金额</w:t>
      </w:r>
      <w:r>
        <w:rPr>
          <w:rFonts w:hint="eastAsia" w:ascii="Arial" w:hAnsi="Arial" w:eastAsia="等线" w:cs="Arial"/>
          <w:sz w:val="22"/>
          <w:highlight w:val="none"/>
          <w:lang w:eastAsia="zh-CN"/>
        </w:rPr>
        <w:t>（</w:t>
      </w:r>
      <w:r>
        <w:rPr>
          <w:rFonts w:hint="eastAsia" w:ascii="Arial" w:hAnsi="Arial" w:eastAsia="等线" w:cs="Arial"/>
          <w:sz w:val="22"/>
          <w:highlight w:val="none"/>
          <w:lang w:val="en-US" w:eastAsia="zh-CN"/>
        </w:rPr>
        <w:t>指在租赁物经营产生的开票金额）</w:t>
      </w:r>
      <w:r>
        <w:rPr>
          <w:rFonts w:hint="eastAsia" w:ascii="Arial" w:hAnsi="Arial" w:eastAsia="等线" w:cs="Arial"/>
          <w:sz w:val="22"/>
          <w:highlight w:val="none"/>
        </w:rPr>
        <w:t>达到 200 万元及以上（不含税），该保证金可返还，返还金额用于抵扣后续应缴租金；若未达到上述开票金额标准，该保证金不予退还，归甲方所有。</w:t>
      </w:r>
    </w:p>
    <w:p w14:paraId="64172010">
      <w:pPr>
        <w:spacing w:before="120" w:after="120" w:line="288" w:lineRule="auto"/>
        <w:jc w:val="left"/>
        <w:rPr>
          <w:rFonts w:hint="eastAsia" w:ascii="Arial" w:hAnsi="Arial" w:eastAsia="等线" w:cs="Arial"/>
          <w:sz w:val="22"/>
          <w:highlight w:val="none"/>
          <w:lang w:eastAsia="zh-CN"/>
        </w:rPr>
      </w:pPr>
      <w:r>
        <w:rPr>
          <w:rFonts w:ascii="Arial" w:hAnsi="Arial" w:eastAsia="等线" w:cs="Arial"/>
          <w:sz w:val="22"/>
          <w:highlight w:val="none"/>
        </w:rPr>
        <w:t>3.</w:t>
      </w:r>
      <w:r>
        <w:rPr>
          <w:rFonts w:hint="eastAsia" w:ascii="Arial" w:hAnsi="Arial" w:eastAsia="等线" w:cs="Arial"/>
          <w:sz w:val="22"/>
          <w:highlight w:val="none"/>
          <w:lang w:val="en-US" w:eastAsia="zh-CN"/>
        </w:rPr>
        <w:t>5</w:t>
      </w:r>
      <w:r>
        <w:rPr>
          <w:rFonts w:ascii="Arial" w:hAnsi="Arial" w:eastAsia="等线" w:cs="Arial"/>
          <w:sz w:val="22"/>
          <w:highlight w:val="none"/>
        </w:rPr>
        <w:t xml:space="preserve"> </w:t>
      </w:r>
      <w:r>
        <w:rPr>
          <w:rFonts w:hint="eastAsia" w:ascii="Arial" w:hAnsi="Arial" w:eastAsia="等线" w:cs="Arial"/>
          <w:sz w:val="22"/>
          <w:highlight w:val="none"/>
          <w:lang w:val="en-US" w:eastAsia="zh-CN"/>
        </w:rPr>
        <w:t>装修管理费：</w:t>
      </w:r>
      <w:r>
        <w:rPr>
          <w:rFonts w:ascii="Arial" w:hAnsi="Arial" w:eastAsia="等线" w:cs="Arial"/>
          <w:sz w:val="22"/>
          <w:highlight w:val="none"/>
        </w:rPr>
        <w:t>本合同签订</w:t>
      </w:r>
      <w:r>
        <w:rPr>
          <w:rFonts w:hint="eastAsia" w:ascii="Arial" w:hAnsi="Arial" w:eastAsia="等线" w:cs="Arial"/>
          <w:sz w:val="22"/>
          <w:highlight w:val="none"/>
          <w:lang w:val="en-US" w:eastAsia="zh-CN"/>
        </w:rPr>
        <w:t>之日起30日内，乙方向甲方</w:t>
      </w:r>
      <w:r>
        <w:rPr>
          <w:rFonts w:hint="eastAsia" w:ascii="Arial" w:hAnsi="Arial" w:eastAsia="等线" w:cs="Arial"/>
          <w:sz w:val="22"/>
          <w:highlight w:val="none"/>
        </w:rPr>
        <w:t>缴纳8万元装修管理费</w:t>
      </w:r>
      <w:r>
        <w:rPr>
          <w:rFonts w:hint="eastAsia" w:ascii="Arial" w:hAnsi="Arial" w:eastAsia="等线" w:cs="Arial"/>
          <w:sz w:val="22"/>
          <w:highlight w:val="none"/>
          <w:lang w:eastAsia="zh-CN"/>
        </w:rPr>
        <w:t>。</w:t>
      </w:r>
    </w:p>
    <w:p w14:paraId="59C453D3">
      <w:pPr>
        <w:spacing w:before="120" w:after="120" w:line="288" w:lineRule="auto"/>
        <w:jc w:val="left"/>
        <w:rPr>
          <w:rFonts w:ascii="Arial" w:hAnsi="Arial" w:eastAsia="等线" w:cs="Arial"/>
          <w:sz w:val="22"/>
          <w:highlight w:val="none"/>
        </w:rPr>
      </w:pPr>
      <w:r>
        <w:rPr>
          <w:rFonts w:hint="eastAsia" w:ascii="Arial" w:hAnsi="Arial" w:eastAsia="等线" w:cs="Arial"/>
          <w:sz w:val="22"/>
          <w:highlight w:val="none"/>
          <w:lang w:val="en-US" w:eastAsia="zh-CN"/>
        </w:rPr>
        <w:t>3.6其他</w:t>
      </w:r>
      <w:r>
        <w:rPr>
          <w:rFonts w:ascii="Arial" w:hAnsi="Arial" w:eastAsia="等线" w:cs="Arial"/>
          <w:sz w:val="22"/>
          <w:highlight w:val="none"/>
        </w:rPr>
        <w:t>费用：租赁期间，该场地产生的水电费、燃气费、取暖费、网络费、有线电视费、税费、消防检测费、环保检测费及其他因乙方经营产生的相关费用，均由乙方承担，乙方应按相关收费单位的规定按时</w:t>
      </w:r>
      <w:r>
        <w:rPr>
          <w:rFonts w:hint="eastAsia" w:ascii="Arial" w:hAnsi="Arial" w:eastAsia="等线" w:cs="Arial"/>
          <w:sz w:val="22"/>
          <w:highlight w:val="none"/>
          <w:lang w:val="en-US" w:eastAsia="zh-CN"/>
        </w:rPr>
        <w:t>自行</w:t>
      </w:r>
      <w:r>
        <w:rPr>
          <w:rFonts w:ascii="Arial" w:hAnsi="Arial" w:eastAsia="等线" w:cs="Arial"/>
          <w:sz w:val="22"/>
          <w:highlight w:val="none"/>
        </w:rPr>
        <w:t>足额缴纳，不得拖欠。</w:t>
      </w:r>
      <w:r>
        <w:rPr>
          <w:rFonts w:hint="eastAsia" w:ascii="Arial" w:hAnsi="Arial" w:eastAsia="等线" w:cs="Arial"/>
          <w:sz w:val="22"/>
          <w:highlight w:val="none"/>
          <w:lang w:val="en-US" w:eastAsia="zh-CN"/>
        </w:rPr>
        <w:t>乙方每月将缴纳情况报备给甲方。</w:t>
      </w:r>
      <w:r>
        <w:rPr>
          <w:rFonts w:ascii="Arial" w:hAnsi="Arial" w:eastAsia="等线" w:cs="Arial"/>
          <w:sz w:val="22"/>
          <w:highlight w:val="none"/>
        </w:rPr>
        <w:t>若乙方拖欠上述费用，甲方有权代为垫付，垫付金额从乙方押金中抵扣，不足部分乙方应在3个工作日内补足。</w:t>
      </w:r>
    </w:p>
    <w:p w14:paraId="6A0F8BFF">
      <w:pPr>
        <w:spacing w:before="120" w:after="120" w:line="288" w:lineRule="auto"/>
        <w:jc w:val="left"/>
        <w:rPr>
          <w:rFonts w:hint="default" w:ascii="Arial" w:hAnsi="Arial" w:eastAsia="等线" w:cs="Arial"/>
          <w:sz w:val="22"/>
          <w:highlight w:val="none"/>
          <w:lang w:val="en-US" w:eastAsia="zh-CN"/>
        </w:rPr>
      </w:pPr>
      <w:r>
        <w:rPr>
          <w:rFonts w:hint="eastAsia" w:ascii="Arial" w:hAnsi="Arial" w:eastAsia="等线" w:cs="Arial"/>
          <w:sz w:val="22"/>
          <w:highlight w:val="none"/>
          <w:lang w:val="en-US" w:eastAsia="zh-CN"/>
        </w:rPr>
        <w:t>3.7租赁期满或合同依法解除后，扣除乙方应承担的租金、违约金、赔偿金及其他相关费用后，如有余额无息退还乙方。</w:t>
      </w:r>
    </w:p>
    <w:p w14:paraId="17E42B4A">
      <w:pPr>
        <w:spacing w:before="320" w:after="120" w:line="288" w:lineRule="auto"/>
        <w:jc w:val="left"/>
        <w:outlineLvl w:val="1"/>
        <w:rPr>
          <w:rFonts w:hint="default" w:ascii="Arial" w:hAnsi="Arial" w:eastAsia="等线" w:cs="Arial"/>
          <w:sz w:val="22"/>
          <w:highlight w:val="none"/>
          <w:lang w:val="en-US" w:eastAsia="zh-CN"/>
        </w:rPr>
      </w:pPr>
      <w:bookmarkStart w:id="3" w:name="heading_3"/>
      <w:r>
        <w:rPr>
          <w:rFonts w:ascii="Arial" w:hAnsi="Arial" w:eastAsia="等线" w:cs="Arial"/>
          <w:b/>
          <w:sz w:val="32"/>
          <w:highlight w:val="none"/>
        </w:rPr>
        <w:t>第四条 场地的装修、修缮及维护</w:t>
      </w:r>
      <w:bookmarkEnd w:id="3"/>
    </w:p>
    <w:p w14:paraId="211B48CD">
      <w:pPr>
        <w:spacing w:before="120" w:after="120" w:line="288" w:lineRule="auto"/>
        <w:jc w:val="left"/>
        <w:rPr>
          <w:highlight w:val="none"/>
        </w:rPr>
      </w:pPr>
      <w:r>
        <w:rPr>
          <w:rFonts w:ascii="Arial" w:hAnsi="Arial" w:eastAsia="等线" w:cs="Arial"/>
          <w:sz w:val="22"/>
          <w:highlight w:val="none"/>
        </w:rPr>
        <w:t>4.1 装修约定：乙方因经营需要对该场地进行装修、改造的，应提前15天向甲方提交详细的装修设计方案、施工方案及安全保障方案，经甲方书面同意后方可施工。乙方装修施工应委托具备相应资质的施工单位，严格遵守国家及当地关于装修、消防、环保等相关规定，承担装修施工过程中的全部费用、安全责任及法律责任。</w:t>
      </w:r>
    </w:p>
    <w:p w14:paraId="76E6BB3F">
      <w:pPr>
        <w:spacing w:before="120" w:after="120" w:line="288" w:lineRule="auto"/>
        <w:jc w:val="left"/>
        <w:rPr>
          <w:highlight w:val="none"/>
        </w:rPr>
      </w:pPr>
      <w:r>
        <w:rPr>
          <w:rFonts w:ascii="Arial" w:hAnsi="Arial" w:eastAsia="等线" w:cs="Arial"/>
          <w:sz w:val="22"/>
          <w:highlight w:val="none"/>
        </w:rPr>
        <w:t>4.2 装修归属：租赁期满或合同依法解除后，乙方对场地的固定装修、改造部分（包括但不限于墙面、地面、吊顶、门窗等）无偿归甲方所有，乙方不得拆除、损坏；乙方可移动的设备、设施，由乙方自行拆除、搬离，拆除过程中应避免损坏场地及原有设施，否则乙方应承担赔偿责任。</w:t>
      </w:r>
    </w:p>
    <w:p w14:paraId="049B66AD">
      <w:pPr>
        <w:spacing w:before="120" w:after="120" w:line="288" w:lineRule="auto"/>
        <w:jc w:val="left"/>
        <w:rPr>
          <w:highlight w:val="none"/>
        </w:rPr>
      </w:pPr>
      <w:r>
        <w:rPr>
          <w:rFonts w:ascii="Arial" w:hAnsi="Arial" w:eastAsia="等线" w:cs="Arial"/>
          <w:sz w:val="22"/>
          <w:highlight w:val="none"/>
        </w:rPr>
        <w:t>4.3 修缮责任：租赁期间，甲方负责该场地主体结构、公共区域设施设备（包括但不限于电梯、楼梯、公共照明等）的日常修缮、维护，修缮费用由甲方承担。乙方负责该场地内部装修、自有设备设施及租赁范围内专属设施设备的日常修缮、维护，修缮费用由乙方承担；若因乙方使用不当、故意或过失导致场地主体结构、公共设施设备损坏的，乙方应承担全部修缮费用及赔偿责任。</w:t>
      </w:r>
    </w:p>
    <w:p w14:paraId="4C095B26">
      <w:pPr>
        <w:spacing w:before="120" w:after="120" w:line="288" w:lineRule="auto"/>
        <w:jc w:val="left"/>
        <w:rPr>
          <w:rFonts w:ascii="Arial" w:hAnsi="Arial" w:eastAsia="等线" w:cs="Arial"/>
          <w:sz w:val="22"/>
          <w:highlight w:val="none"/>
        </w:rPr>
      </w:pPr>
      <w:r>
        <w:rPr>
          <w:rFonts w:ascii="Arial" w:hAnsi="Arial" w:eastAsia="等线" w:cs="Arial"/>
          <w:sz w:val="22"/>
          <w:highlight w:val="none"/>
        </w:rPr>
        <w:t>4.4 紧急修缮：租赁期间，如遇场地主体结构损坏、漏水、停电等紧急情况，影响乙方正常经营的，甲方应在接到乙方通知后______小时内组织修缮；甲方未及时修缮的，乙方可代为修缮，修缮费用由甲方承担，乙方可从下期租金中抵扣，或要求甲方另行支付。</w:t>
      </w:r>
    </w:p>
    <w:p w14:paraId="7FC3953F">
      <w:pPr>
        <w:spacing w:before="320" w:after="120" w:line="288" w:lineRule="auto"/>
        <w:jc w:val="left"/>
        <w:outlineLvl w:val="1"/>
        <w:rPr>
          <w:highlight w:val="none"/>
        </w:rPr>
      </w:pPr>
      <w:bookmarkStart w:id="4" w:name="heading_4"/>
      <w:r>
        <w:rPr>
          <w:rFonts w:ascii="Arial" w:hAnsi="Arial" w:eastAsia="等线" w:cs="Arial"/>
          <w:b/>
          <w:sz w:val="32"/>
          <w:highlight w:val="none"/>
        </w:rPr>
        <w:t>第</w:t>
      </w:r>
      <w:r>
        <w:rPr>
          <w:rFonts w:hint="eastAsia" w:ascii="Arial" w:hAnsi="Arial" w:eastAsia="等线" w:cs="Arial"/>
          <w:b/>
          <w:sz w:val="32"/>
          <w:highlight w:val="none"/>
          <w:lang w:val="en-US" w:eastAsia="zh-CN"/>
        </w:rPr>
        <w:t>五</w:t>
      </w:r>
      <w:r>
        <w:rPr>
          <w:rFonts w:ascii="Arial" w:hAnsi="Arial" w:eastAsia="等线" w:cs="Arial"/>
          <w:b/>
          <w:sz w:val="32"/>
          <w:highlight w:val="none"/>
        </w:rPr>
        <w:t>条 双方的权利与义务</w:t>
      </w:r>
      <w:bookmarkEnd w:id="4"/>
    </w:p>
    <w:p w14:paraId="50D384C6">
      <w:pPr>
        <w:spacing w:before="300" w:after="120" w:line="288" w:lineRule="auto"/>
        <w:jc w:val="left"/>
        <w:outlineLvl w:val="2"/>
        <w:rPr>
          <w:highlight w:val="none"/>
        </w:rPr>
      </w:pPr>
      <w:bookmarkStart w:id="5" w:name="heading_5"/>
      <w:r>
        <w:rPr>
          <w:rFonts w:hint="eastAsia" w:ascii="Arial" w:hAnsi="Arial" w:eastAsia="等线" w:cs="Arial"/>
          <w:b/>
          <w:sz w:val="30"/>
          <w:highlight w:val="none"/>
          <w:lang w:val="en-US" w:eastAsia="zh-CN"/>
        </w:rPr>
        <w:t>5</w:t>
      </w:r>
      <w:r>
        <w:rPr>
          <w:rFonts w:ascii="Arial" w:hAnsi="Arial" w:eastAsia="等线" w:cs="Arial"/>
          <w:b/>
          <w:sz w:val="30"/>
          <w:highlight w:val="none"/>
        </w:rPr>
        <w:t>.1 甲方的权利与义务</w:t>
      </w:r>
      <w:bookmarkEnd w:id="5"/>
    </w:p>
    <w:p w14:paraId="7B415230">
      <w:pPr>
        <w:spacing w:before="120" w:after="120" w:line="288" w:lineRule="auto"/>
        <w:jc w:val="left"/>
        <w:rPr>
          <w:highlight w:val="none"/>
        </w:rPr>
      </w:pPr>
      <w:r>
        <w:rPr>
          <w:rFonts w:ascii="Arial" w:hAnsi="Arial" w:eastAsia="等线" w:cs="Arial"/>
          <w:sz w:val="22"/>
          <w:highlight w:val="none"/>
        </w:rPr>
        <w:t>（1）有权按照本合同约定收取租金、押金及其他相关费用，对乙方的经营行为、场地使用情况进行监督、检查，发现乙方违反本合同约定或违法违规经营的，有权要求乙方限期整改，逾期未整改的，有权解除合同并追究乙方违约责任。</w:t>
      </w:r>
    </w:p>
    <w:p w14:paraId="172A227B">
      <w:pPr>
        <w:spacing w:before="120" w:after="120" w:line="288" w:lineRule="auto"/>
        <w:jc w:val="left"/>
        <w:rPr>
          <w:highlight w:val="none"/>
        </w:rPr>
      </w:pPr>
      <w:r>
        <w:rPr>
          <w:rFonts w:ascii="Arial" w:hAnsi="Arial" w:eastAsia="等线" w:cs="Arial"/>
          <w:sz w:val="22"/>
          <w:highlight w:val="none"/>
        </w:rPr>
        <w:t>（2）保证该场地权属清晰、出租合法，无任何权利纠纷，保证乙方能够正常使用该场地，不得无故干涉乙方的正常合法经营活动（法律法规另有规定或本合同另有约定的除外）。</w:t>
      </w:r>
    </w:p>
    <w:p w14:paraId="466280F6">
      <w:pPr>
        <w:spacing w:before="120" w:after="120" w:line="288" w:lineRule="auto"/>
        <w:jc w:val="left"/>
        <w:rPr>
          <w:rFonts w:ascii="Arial" w:hAnsi="Arial" w:eastAsia="等线" w:cs="Arial"/>
          <w:sz w:val="22"/>
          <w:highlight w:val="none"/>
        </w:rPr>
      </w:pPr>
      <w:r>
        <w:rPr>
          <w:rFonts w:ascii="Arial" w:hAnsi="Arial" w:eastAsia="等线" w:cs="Arial"/>
          <w:sz w:val="22"/>
          <w:highlight w:val="none"/>
        </w:rPr>
        <w:t>（3）负责场地主体结构及公共区域设施设备的修缮、维护，配合乙方办理经营所需的相关证照（包括但不限于消防许可证、卫生许可证、环保许可证等</w:t>
      </w:r>
      <w:r>
        <w:rPr>
          <w:rFonts w:hint="eastAsia" w:ascii="Arial" w:hAnsi="Arial" w:eastAsia="等线" w:cs="Arial"/>
          <w:sz w:val="22"/>
          <w:highlight w:val="none"/>
          <w:lang w:eastAsia="zh-CN"/>
        </w:rPr>
        <w:t>，</w:t>
      </w:r>
      <w:r>
        <w:rPr>
          <w:rFonts w:hint="eastAsia" w:ascii="Arial" w:hAnsi="Arial" w:eastAsia="等线" w:cs="Arial"/>
          <w:sz w:val="22"/>
          <w:highlight w:val="none"/>
          <w:lang w:val="en-US" w:eastAsia="zh-CN"/>
        </w:rPr>
        <w:t>甲方仅承担出具场所租赁证明的义务，不承担其他义务，也不作其他任何承诺</w:t>
      </w:r>
      <w:r>
        <w:rPr>
          <w:rFonts w:ascii="Arial" w:hAnsi="Arial" w:eastAsia="等线" w:cs="Arial"/>
          <w:sz w:val="22"/>
          <w:highlight w:val="none"/>
        </w:rPr>
        <w:t>），提供必要的资料和协助，相关费用由乙方承担。</w:t>
      </w:r>
    </w:p>
    <w:p w14:paraId="51C72A4F">
      <w:pPr>
        <w:spacing w:before="120" w:after="120" w:line="288" w:lineRule="auto"/>
        <w:jc w:val="left"/>
        <w:rPr>
          <w:rFonts w:hint="eastAsia" w:ascii="Arial" w:hAnsi="Arial" w:eastAsia="等线" w:cs="Arial"/>
          <w:sz w:val="22"/>
          <w:highlight w:val="none"/>
          <w:lang w:val="en-US" w:eastAsia="zh-CN"/>
        </w:rPr>
      </w:pPr>
      <w:r>
        <w:rPr>
          <w:rFonts w:hint="eastAsia" w:ascii="Arial" w:hAnsi="Arial" w:eastAsia="等线" w:cs="Arial"/>
          <w:sz w:val="22"/>
          <w:highlight w:val="none"/>
          <w:lang w:eastAsia="zh-CN"/>
        </w:rPr>
        <w:t>（</w:t>
      </w:r>
      <w:r>
        <w:rPr>
          <w:rFonts w:hint="eastAsia" w:ascii="Arial" w:hAnsi="Arial" w:eastAsia="等线" w:cs="Arial"/>
          <w:sz w:val="22"/>
          <w:highlight w:val="none"/>
          <w:lang w:val="en-US" w:eastAsia="zh-CN"/>
        </w:rPr>
        <w:t>4</w:t>
      </w:r>
      <w:r>
        <w:rPr>
          <w:rFonts w:hint="eastAsia" w:ascii="Arial" w:hAnsi="Arial" w:eastAsia="等线" w:cs="Arial"/>
          <w:sz w:val="22"/>
          <w:highlight w:val="none"/>
          <w:lang w:eastAsia="zh-CN"/>
        </w:rPr>
        <w:t>）</w:t>
      </w:r>
      <w:r>
        <w:rPr>
          <w:rFonts w:ascii="Arial" w:hAnsi="Arial" w:eastAsia="等线" w:cs="Arial"/>
          <w:sz w:val="22"/>
          <w:highlight w:val="none"/>
        </w:rPr>
        <w:t>有权对乙方进驻品牌的合法性、品牌授权、经营资质及相关情况进行审核</w:t>
      </w:r>
      <w:r>
        <w:rPr>
          <w:rFonts w:hint="eastAsia" w:ascii="Arial" w:hAnsi="Arial" w:eastAsia="等线" w:cs="Arial"/>
          <w:sz w:val="22"/>
          <w:highlight w:val="none"/>
          <w:lang w:eastAsia="zh-CN"/>
        </w:rPr>
        <w:t>。</w:t>
      </w:r>
    </w:p>
    <w:p w14:paraId="4746015B">
      <w:pPr>
        <w:spacing w:before="120" w:after="120" w:line="288" w:lineRule="auto"/>
        <w:jc w:val="left"/>
        <w:rPr>
          <w:highlight w:val="none"/>
        </w:rPr>
      </w:pPr>
      <w:r>
        <w:rPr>
          <w:rFonts w:ascii="Arial" w:hAnsi="Arial" w:eastAsia="等线" w:cs="Arial"/>
          <w:sz w:val="22"/>
          <w:highlight w:val="none"/>
        </w:rPr>
        <w:t>（</w:t>
      </w:r>
      <w:r>
        <w:rPr>
          <w:rFonts w:hint="eastAsia" w:ascii="Arial" w:hAnsi="Arial" w:eastAsia="等线" w:cs="Arial"/>
          <w:sz w:val="22"/>
          <w:highlight w:val="none"/>
          <w:lang w:val="en-US" w:eastAsia="zh-CN"/>
        </w:rPr>
        <w:t>5</w:t>
      </w:r>
      <w:r>
        <w:rPr>
          <w:rFonts w:ascii="Arial" w:hAnsi="Arial" w:eastAsia="等线" w:cs="Arial"/>
          <w:sz w:val="22"/>
          <w:highlight w:val="none"/>
        </w:rPr>
        <w:t>）租赁期间，如该场地涉及征收、拆迁、出售等情形，应提前3个月书面通知乙方，双方按照相关法律法规的规定处理合同解除及补偿事宜。</w:t>
      </w:r>
    </w:p>
    <w:p w14:paraId="2C6A5854">
      <w:pPr>
        <w:spacing w:before="300" w:after="120" w:line="288" w:lineRule="auto"/>
        <w:jc w:val="left"/>
        <w:outlineLvl w:val="2"/>
        <w:rPr>
          <w:highlight w:val="none"/>
        </w:rPr>
      </w:pPr>
      <w:bookmarkStart w:id="6" w:name="heading_6"/>
      <w:r>
        <w:rPr>
          <w:rFonts w:hint="eastAsia" w:ascii="Arial" w:hAnsi="Arial" w:eastAsia="等线" w:cs="Arial"/>
          <w:b/>
          <w:sz w:val="30"/>
          <w:highlight w:val="none"/>
          <w:lang w:val="en-US" w:eastAsia="zh-CN"/>
        </w:rPr>
        <w:t>5</w:t>
      </w:r>
      <w:r>
        <w:rPr>
          <w:rFonts w:ascii="Arial" w:hAnsi="Arial" w:eastAsia="等线" w:cs="Arial"/>
          <w:b/>
          <w:sz w:val="30"/>
          <w:highlight w:val="none"/>
        </w:rPr>
        <w:t>.2 乙方的权利与义务</w:t>
      </w:r>
      <w:bookmarkEnd w:id="6"/>
    </w:p>
    <w:p w14:paraId="778FB42D">
      <w:pPr>
        <w:spacing w:before="120" w:after="120" w:line="288" w:lineRule="auto"/>
        <w:jc w:val="left"/>
        <w:rPr>
          <w:highlight w:val="none"/>
        </w:rPr>
      </w:pPr>
      <w:r>
        <w:rPr>
          <w:rFonts w:ascii="Arial" w:hAnsi="Arial" w:eastAsia="等线" w:cs="Arial"/>
          <w:sz w:val="22"/>
          <w:highlight w:val="none"/>
        </w:rPr>
        <w:t>（1）有权在本合同约定的租赁期限内，合法使用该场地从事约定的经营活动，有权要求甲方按照本合同约定提供场地及相关协助。</w:t>
      </w:r>
    </w:p>
    <w:p w14:paraId="6A80A67C">
      <w:pPr>
        <w:spacing w:before="120" w:after="120" w:line="288" w:lineRule="auto"/>
        <w:jc w:val="left"/>
        <w:rPr>
          <w:rFonts w:ascii="Arial" w:hAnsi="Arial" w:eastAsia="等线" w:cs="Arial"/>
          <w:sz w:val="22"/>
          <w:highlight w:val="none"/>
        </w:rPr>
      </w:pPr>
      <w:r>
        <w:rPr>
          <w:rFonts w:ascii="Arial" w:hAnsi="Arial" w:eastAsia="等线" w:cs="Arial"/>
          <w:sz w:val="22"/>
          <w:highlight w:val="none"/>
        </w:rPr>
        <w:t>（2）按照本合同约定按时足额支付租金、押金及其他相关费用，不得拖欠、逾期支付。</w:t>
      </w:r>
    </w:p>
    <w:p w14:paraId="0A4C70F1">
      <w:pPr>
        <w:spacing w:before="120" w:after="120" w:line="288" w:lineRule="auto"/>
        <w:jc w:val="left"/>
        <w:rPr>
          <w:rFonts w:hint="default" w:ascii="Arial" w:hAnsi="Arial" w:eastAsia="等线" w:cs="Arial"/>
          <w:sz w:val="22"/>
          <w:highlight w:val="none"/>
          <w:lang w:val="en-US" w:eastAsia="zh-CN"/>
        </w:rPr>
      </w:pPr>
      <w:r>
        <w:rPr>
          <w:rFonts w:hint="eastAsia" w:ascii="Arial" w:hAnsi="Arial" w:eastAsia="等线" w:cs="Arial"/>
          <w:sz w:val="22"/>
          <w:highlight w:val="none"/>
          <w:lang w:eastAsia="zh-CN"/>
        </w:rPr>
        <w:t>（</w:t>
      </w:r>
      <w:r>
        <w:rPr>
          <w:rFonts w:hint="eastAsia" w:ascii="Arial" w:hAnsi="Arial" w:eastAsia="等线" w:cs="Arial"/>
          <w:sz w:val="22"/>
          <w:highlight w:val="none"/>
          <w:lang w:val="en-US" w:eastAsia="zh-CN"/>
        </w:rPr>
        <w:t>3</w:t>
      </w:r>
      <w:r>
        <w:rPr>
          <w:rFonts w:hint="eastAsia" w:ascii="Arial" w:hAnsi="Arial" w:eastAsia="等线" w:cs="Arial"/>
          <w:sz w:val="22"/>
          <w:highlight w:val="none"/>
          <w:lang w:eastAsia="zh-CN"/>
        </w:rPr>
        <w:t>）按照本合同约定及法律法规、相关主管部门要求，向甲方报送包括但不限于消防在内的各类报审方案及资料。若因乙方提供的报审资料不符合规定、存在瑕疵或错误，导致相关审批、备案或批复未能通过的，由此产生的一切责任、损失及后果均由乙方自行承担。</w:t>
      </w:r>
    </w:p>
    <w:p w14:paraId="30C3848D">
      <w:pPr>
        <w:spacing w:before="120" w:after="120" w:line="288" w:lineRule="auto"/>
        <w:jc w:val="left"/>
        <w:rPr>
          <w:rFonts w:ascii="Arial" w:hAnsi="Arial" w:eastAsia="等线" w:cs="Arial"/>
          <w:sz w:val="22"/>
          <w:highlight w:val="none"/>
        </w:rPr>
      </w:pPr>
      <w:r>
        <w:rPr>
          <w:rFonts w:ascii="Arial" w:hAnsi="Arial" w:eastAsia="等线" w:cs="Arial"/>
          <w:sz w:val="22"/>
          <w:highlight w:val="none"/>
        </w:rPr>
        <w:t>（</w:t>
      </w:r>
      <w:r>
        <w:rPr>
          <w:rFonts w:hint="eastAsia" w:ascii="Arial" w:hAnsi="Arial" w:eastAsia="等线" w:cs="Arial"/>
          <w:sz w:val="22"/>
          <w:highlight w:val="none"/>
          <w:lang w:val="en-US" w:eastAsia="zh-CN"/>
        </w:rPr>
        <w:t>4</w:t>
      </w:r>
      <w:r>
        <w:rPr>
          <w:rFonts w:ascii="Arial" w:hAnsi="Arial" w:eastAsia="等线" w:cs="Arial"/>
          <w:sz w:val="22"/>
          <w:highlight w:val="none"/>
        </w:rPr>
        <w:t>）严格按照本合同约定的用途使用场地，不得擅自改变场地用途、转租、分租、转借该场地，不得利用该场地从事任何违法违规、违反公序良俗的经营活动，不得损害甲方及第三方的合法权益。若确需转租，应提前3个月书面通知甲方，并提供转租方的相关资质证明，经甲方书面同意后，乙方与转租方签订的转租合同期限不得超过本合同剩余租赁期限，且乙方对转租方的行为承担连带责任。</w:t>
      </w:r>
    </w:p>
    <w:p w14:paraId="5075B6FA">
      <w:pPr>
        <w:spacing w:before="120" w:after="120" w:line="288" w:lineRule="auto"/>
        <w:jc w:val="left"/>
        <w:rPr>
          <w:rFonts w:hint="default" w:ascii="Arial" w:hAnsi="Arial" w:eastAsia="等线" w:cs="Arial"/>
          <w:sz w:val="22"/>
          <w:highlight w:val="none"/>
          <w:lang w:val="en-US" w:eastAsia="zh-CN"/>
        </w:rPr>
      </w:pPr>
      <w:r>
        <w:rPr>
          <w:rFonts w:hint="eastAsia" w:ascii="Arial" w:hAnsi="Arial" w:eastAsia="等线" w:cs="Arial"/>
          <w:sz w:val="22"/>
          <w:highlight w:val="none"/>
          <w:lang w:eastAsia="zh-CN"/>
        </w:rPr>
        <w:t>（</w:t>
      </w:r>
      <w:r>
        <w:rPr>
          <w:rFonts w:hint="eastAsia" w:ascii="Arial" w:hAnsi="Arial" w:eastAsia="等线" w:cs="Arial"/>
          <w:sz w:val="22"/>
          <w:highlight w:val="none"/>
          <w:lang w:val="en-US" w:eastAsia="zh-CN"/>
        </w:rPr>
        <w:t>5</w:t>
      </w:r>
      <w:r>
        <w:rPr>
          <w:rFonts w:hint="eastAsia" w:ascii="Arial" w:hAnsi="Arial" w:eastAsia="等线" w:cs="Arial"/>
          <w:sz w:val="22"/>
          <w:highlight w:val="none"/>
          <w:lang w:eastAsia="zh-CN"/>
        </w:rPr>
        <w:t>）</w:t>
      </w:r>
      <w:r>
        <w:rPr>
          <w:rFonts w:hint="eastAsia" w:ascii="Arial" w:hAnsi="Arial" w:eastAsia="等线" w:cs="Arial"/>
          <w:sz w:val="22"/>
          <w:highlight w:val="none"/>
          <w:lang w:val="en-US" w:eastAsia="zh-CN"/>
        </w:rPr>
        <w:t>提供进驻品牌的合法性、品牌授权、经营资质及相关情况给甲方审核</w:t>
      </w:r>
      <w:r>
        <w:rPr>
          <w:rFonts w:ascii="Arial" w:hAnsi="Arial" w:eastAsia="等线" w:cs="Arial"/>
          <w:sz w:val="22"/>
          <w:highlight w:val="none"/>
        </w:rPr>
        <w:t>，未经甲方审核通过，乙方不得擅自引进或变更品牌</w:t>
      </w:r>
      <w:r>
        <w:rPr>
          <w:rFonts w:hint="eastAsia" w:ascii="Arial" w:hAnsi="Arial" w:eastAsia="等线" w:cs="Arial"/>
          <w:sz w:val="22"/>
          <w:highlight w:val="none"/>
          <w:lang w:eastAsia="zh-CN"/>
        </w:rPr>
        <w:t>，</w:t>
      </w:r>
      <w:r>
        <w:rPr>
          <w:rFonts w:hint="eastAsia" w:ascii="Arial" w:hAnsi="Arial" w:eastAsia="等线" w:cs="Arial"/>
          <w:sz w:val="22"/>
          <w:highlight w:val="none"/>
          <w:lang w:val="en-US" w:eastAsia="zh-CN"/>
        </w:rPr>
        <w:t>并承诺进驻品牌不超过2个，且与进驻品牌不存在转租、分租等违反本合同约定事宜。</w:t>
      </w:r>
    </w:p>
    <w:p w14:paraId="0B2A1856">
      <w:pPr>
        <w:spacing w:before="120" w:after="120" w:line="288" w:lineRule="auto"/>
        <w:jc w:val="left"/>
        <w:rPr>
          <w:highlight w:val="none"/>
        </w:rPr>
      </w:pPr>
      <w:r>
        <w:rPr>
          <w:rFonts w:ascii="Arial" w:hAnsi="Arial" w:eastAsia="等线" w:cs="Arial"/>
          <w:sz w:val="22"/>
          <w:highlight w:val="none"/>
        </w:rPr>
        <w:t>（</w:t>
      </w:r>
      <w:r>
        <w:rPr>
          <w:rFonts w:hint="eastAsia" w:ascii="Arial" w:hAnsi="Arial" w:eastAsia="等线" w:cs="Arial"/>
          <w:sz w:val="22"/>
          <w:highlight w:val="none"/>
          <w:lang w:val="en-US" w:eastAsia="zh-CN"/>
        </w:rPr>
        <w:t>6</w:t>
      </w:r>
      <w:r>
        <w:rPr>
          <w:rFonts w:ascii="Arial" w:hAnsi="Arial" w:eastAsia="等线" w:cs="Arial"/>
          <w:sz w:val="22"/>
          <w:highlight w:val="none"/>
        </w:rPr>
        <w:t>）严格遵守国家及当地关于消防、环保、卫生、安全等相关规定，定期对场地内部消防设施、用电设备进行检查、维护，确保符合安全经营标准，承担因自身消防、安全隐患导致的全部责任及损失。</w:t>
      </w:r>
    </w:p>
    <w:p w14:paraId="55125085">
      <w:pPr>
        <w:spacing w:before="120" w:after="120" w:line="288" w:lineRule="auto"/>
        <w:jc w:val="left"/>
        <w:rPr>
          <w:highlight w:val="none"/>
        </w:rPr>
      </w:pPr>
      <w:r>
        <w:rPr>
          <w:rFonts w:ascii="Arial" w:hAnsi="Arial" w:eastAsia="等线" w:cs="Arial"/>
          <w:sz w:val="22"/>
          <w:highlight w:val="none"/>
        </w:rPr>
        <w:t>（</w:t>
      </w:r>
      <w:r>
        <w:rPr>
          <w:rFonts w:hint="eastAsia" w:ascii="Arial" w:hAnsi="Arial" w:eastAsia="等线" w:cs="Arial"/>
          <w:sz w:val="22"/>
          <w:highlight w:val="none"/>
          <w:lang w:val="en-US" w:eastAsia="zh-CN"/>
        </w:rPr>
        <w:t>7</w:t>
      </w:r>
      <w:r>
        <w:rPr>
          <w:rFonts w:ascii="Arial" w:hAnsi="Arial" w:eastAsia="等线" w:cs="Arial"/>
          <w:sz w:val="22"/>
          <w:highlight w:val="none"/>
        </w:rPr>
        <w:t>）负责场地内部装修、自有设备设施的修缮、维护，合理使用场地及相关设施设备，不得故意或过失损坏，否则应承担赔偿责任。</w:t>
      </w:r>
    </w:p>
    <w:p w14:paraId="00B4B628">
      <w:pPr>
        <w:spacing w:before="120" w:after="120" w:line="288" w:lineRule="auto"/>
        <w:jc w:val="left"/>
        <w:rPr>
          <w:highlight w:val="none"/>
        </w:rPr>
      </w:pPr>
      <w:r>
        <w:rPr>
          <w:rFonts w:ascii="Arial" w:hAnsi="Arial" w:eastAsia="等线" w:cs="Arial"/>
          <w:sz w:val="22"/>
          <w:highlight w:val="none"/>
        </w:rPr>
        <w:t>（</w:t>
      </w:r>
      <w:r>
        <w:rPr>
          <w:rFonts w:hint="eastAsia" w:ascii="Arial" w:hAnsi="Arial" w:eastAsia="等线" w:cs="Arial"/>
          <w:sz w:val="22"/>
          <w:highlight w:val="none"/>
          <w:lang w:val="en-US" w:eastAsia="zh-CN"/>
        </w:rPr>
        <w:t>8</w:t>
      </w:r>
      <w:r>
        <w:rPr>
          <w:rFonts w:ascii="Arial" w:hAnsi="Arial" w:eastAsia="等线" w:cs="Arial"/>
          <w:sz w:val="22"/>
          <w:highlight w:val="none"/>
        </w:rPr>
        <w:t>）租赁期间，妥善处理与周边居民、其他商户的关系，避免因油烟、噪音等问题引发投诉，若引发投诉，由乙方负责协调解决并承担全部责任及损失。</w:t>
      </w:r>
    </w:p>
    <w:p w14:paraId="5B4356EE">
      <w:pPr>
        <w:spacing w:before="120" w:after="120" w:line="288" w:lineRule="auto"/>
        <w:jc w:val="left"/>
        <w:rPr>
          <w:highlight w:val="none"/>
        </w:rPr>
      </w:pPr>
      <w:r>
        <w:rPr>
          <w:rFonts w:ascii="Arial" w:hAnsi="Arial" w:eastAsia="等线" w:cs="Arial"/>
          <w:sz w:val="22"/>
          <w:highlight w:val="none"/>
        </w:rPr>
        <w:t>（</w:t>
      </w:r>
      <w:r>
        <w:rPr>
          <w:rFonts w:hint="eastAsia" w:ascii="Arial" w:hAnsi="Arial" w:eastAsia="等线" w:cs="Arial"/>
          <w:sz w:val="22"/>
          <w:highlight w:val="none"/>
          <w:lang w:val="en-US" w:eastAsia="zh-CN"/>
        </w:rPr>
        <w:t>9</w:t>
      </w:r>
      <w:r>
        <w:rPr>
          <w:rFonts w:ascii="Arial" w:hAnsi="Arial" w:eastAsia="等线" w:cs="Arial"/>
          <w:sz w:val="22"/>
          <w:highlight w:val="none"/>
        </w:rPr>
        <w:t>）租赁期满或合同依法解除后，按照本合同约定及附件四《场地交接清单》的要求，将场地及相关设施设备完好、整洁地返还给甲方，结清所有相关费用，办理完交接手续。</w:t>
      </w:r>
    </w:p>
    <w:p w14:paraId="21FF1E24">
      <w:pPr>
        <w:spacing w:before="120" w:after="120" w:line="288" w:lineRule="auto"/>
        <w:jc w:val="left"/>
        <w:rPr>
          <w:highlight w:val="none"/>
        </w:rPr>
      </w:pPr>
      <w:r>
        <w:rPr>
          <w:rFonts w:ascii="Arial" w:hAnsi="Arial" w:eastAsia="等线" w:cs="Arial"/>
          <w:sz w:val="22"/>
          <w:highlight w:val="none"/>
        </w:rPr>
        <w:t>（</w:t>
      </w:r>
      <w:r>
        <w:rPr>
          <w:rFonts w:hint="eastAsia" w:ascii="Arial" w:hAnsi="Arial" w:eastAsia="等线" w:cs="Arial"/>
          <w:sz w:val="22"/>
          <w:highlight w:val="none"/>
          <w:lang w:val="en-US" w:eastAsia="zh-CN"/>
        </w:rPr>
        <w:t>10</w:t>
      </w:r>
      <w:r>
        <w:rPr>
          <w:rFonts w:ascii="Arial" w:hAnsi="Arial" w:eastAsia="等线" w:cs="Arial"/>
          <w:sz w:val="22"/>
          <w:highlight w:val="none"/>
        </w:rPr>
        <w:t>）租赁期间，如发现场地存在权属纠纷、安全隐患等问题，应及时书面通知甲方，配合甲方处理。</w:t>
      </w:r>
    </w:p>
    <w:p w14:paraId="535CAE79">
      <w:pPr>
        <w:spacing w:before="320" w:after="120" w:line="288" w:lineRule="auto"/>
        <w:jc w:val="left"/>
        <w:outlineLvl w:val="1"/>
        <w:rPr>
          <w:highlight w:val="none"/>
        </w:rPr>
      </w:pPr>
      <w:bookmarkStart w:id="7" w:name="heading_7"/>
      <w:r>
        <w:rPr>
          <w:rFonts w:ascii="Arial" w:hAnsi="Arial" w:eastAsia="等线" w:cs="Arial"/>
          <w:b/>
          <w:sz w:val="32"/>
          <w:highlight w:val="none"/>
        </w:rPr>
        <w:t>第</w:t>
      </w:r>
      <w:r>
        <w:rPr>
          <w:rFonts w:hint="eastAsia" w:ascii="Arial" w:hAnsi="Arial" w:eastAsia="等线" w:cs="Arial"/>
          <w:b/>
          <w:sz w:val="32"/>
          <w:highlight w:val="none"/>
          <w:lang w:val="en-US" w:eastAsia="zh-CN"/>
        </w:rPr>
        <w:t>六</w:t>
      </w:r>
      <w:r>
        <w:rPr>
          <w:rFonts w:ascii="Arial" w:hAnsi="Arial" w:eastAsia="等线" w:cs="Arial"/>
          <w:b/>
          <w:sz w:val="32"/>
          <w:highlight w:val="none"/>
        </w:rPr>
        <w:t>条 合同的解除</w:t>
      </w:r>
      <w:bookmarkEnd w:id="7"/>
    </w:p>
    <w:p w14:paraId="648E10D2">
      <w:pPr>
        <w:spacing w:before="120" w:after="120" w:line="288" w:lineRule="auto"/>
        <w:jc w:val="left"/>
        <w:rPr>
          <w:highlight w:val="none"/>
        </w:rPr>
      </w:pPr>
      <w:r>
        <w:rPr>
          <w:rFonts w:hint="eastAsia" w:ascii="Arial" w:hAnsi="Arial" w:eastAsia="等线" w:cs="Arial"/>
          <w:sz w:val="22"/>
          <w:highlight w:val="none"/>
          <w:lang w:val="en-US" w:eastAsia="zh-CN"/>
        </w:rPr>
        <w:t>6</w:t>
      </w:r>
      <w:r>
        <w:rPr>
          <w:rFonts w:ascii="Arial" w:hAnsi="Arial" w:eastAsia="等线" w:cs="Arial"/>
          <w:sz w:val="22"/>
          <w:highlight w:val="none"/>
        </w:rPr>
        <w:t>.1 经甲乙双方协商一致，可以书面形式解除本合同。</w:t>
      </w:r>
    </w:p>
    <w:p w14:paraId="1F45771F">
      <w:pPr>
        <w:spacing w:before="120" w:after="120" w:line="288" w:lineRule="auto"/>
        <w:jc w:val="left"/>
        <w:rPr>
          <w:highlight w:val="none"/>
        </w:rPr>
      </w:pPr>
      <w:r>
        <w:rPr>
          <w:rFonts w:hint="eastAsia" w:ascii="Arial" w:hAnsi="Arial" w:eastAsia="等线" w:cs="Arial"/>
          <w:sz w:val="22"/>
          <w:highlight w:val="none"/>
          <w:lang w:val="en-US" w:eastAsia="zh-CN"/>
        </w:rPr>
        <w:t>6</w:t>
      </w:r>
      <w:r>
        <w:rPr>
          <w:rFonts w:ascii="Arial" w:hAnsi="Arial" w:eastAsia="等线" w:cs="Arial"/>
          <w:sz w:val="22"/>
          <w:highlight w:val="none"/>
        </w:rPr>
        <w:t>.2 因不可抗力（包括但不限于地震、火灾、洪水、台风等自然灾害，以及政府征收、拆迁、政策调整等不可预见、不可避免且无法克服的事件）导致该场地无法继续使用，本合同自动解除，双方互不承担违约责任，租金据实结算，</w:t>
      </w:r>
      <w:r>
        <w:rPr>
          <w:rFonts w:hint="eastAsia" w:ascii="Arial" w:hAnsi="Arial" w:eastAsia="等线" w:cs="Arial"/>
          <w:sz w:val="22"/>
          <w:highlight w:val="none"/>
          <w:lang w:val="en-US" w:eastAsia="zh-CN"/>
        </w:rPr>
        <w:t>履约</w:t>
      </w:r>
      <w:r>
        <w:rPr>
          <w:rFonts w:ascii="Arial" w:hAnsi="Arial" w:eastAsia="等线" w:cs="Arial"/>
          <w:sz w:val="22"/>
          <w:highlight w:val="none"/>
        </w:rPr>
        <w:t>押金无息退还乙方，双方各自承担自身损失（另有约定的除外）。</w:t>
      </w:r>
    </w:p>
    <w:p w14:paraId="0A82C779">
      <w:pPr>
        <w:spacing w:before="120" w:after="120" w:line="288" w:lineRule="auto"/>
        <w:jc w:val="left"/>
        <w:rPr>
          <w:highlight w:val="none"/>
        </w:rPr>
      </w:pPr>
      <w:r>
        <w:rPr>
          <w:rFonts w:hint="eastAsia" w:ascii="Arial" w:hAnsi="Arial" w:eastAsia="等线" w:cs="Arial"/>
          <w:sz w:val="22"/>
          <w:highlight w:val="none"/>
          <w:lang w:val="en-US" w:eastAsia="zh-CN"/>
        </w:rPr>
        <w:t>6</w:t>
      </w:r>
      <w:r>
        <w:rPr>
          <w:rFonts w:ascii="Arial" w:hAnsi="Arial" w:eastAsia="等线" w:cs="Arial"/>
          <w:sz w:val="22"/>
          <w:highlight w:val="none"/>
        </w:rPr>
        <w:t>.3 甲方有下列情形之一的，乙方有权单方解除本合同，并要求甲方退还</w:t>
      </w:r>
      <w:r>
        <w:rPr>
          <w:rFonts w:hint="eastAsia" w:ascii="Arial" w:hAnsi="Arial" w:eastAsia="等线" w:cs="Arial"/>
          <w:sz w:val="22"/>
          <w:highlight w:val="none"/>
          <w:lang w:val="en-US" w:eastAsia="zh-CN"/>
        </w:rPr>
        <w:t>履约</w:t>
      </w:r>
      <w:r>
        <w:rPr>
          <w:rFonts w:ascii="Arial" w:hAnsi="Arial" w:eastAsia="等线" w:cs="Arial"/>
          <w:sz w:val="22"/>
          <w:highlight w:val="none"/>
        </w:rPr>
        <w:t>押金</w:t>
      </w:r>
      <w:r>
        <w:rPr>
          <w:rFonts w:hint="eastAsia" w:ascii="Arial" w:hAnsi="Arial" w:eastAsia="等线" w:cs="Arial"/>
          <w:sz w:val="22"/>
          <w:highlight w:val="none"/>
          <w:lang w:eastAsia="zh-CN"/>
        </w:rPr>
        <w:t>、</w:t>
      </w:r>
      <w:r>
        <w:rPr>
          <w:rFonts w:hint="eastAsia" w:ascii="Arial" w:hAnsi="Arial" w:eastAsia="等线" w:cs="Arial"/>
          <w:sz w:val="22"/>
          <w:highlight w:val="none"/>
          <w:u w:val="none"/>
        </w:rPr>
        <w:t>运营品质保证金</w:t>
      </w:r>
      <w:bookmarkStart w:id="14" w:name="_GoBack"/>
      <w:r>
        <w:rPr>
          <w:rFonts w:ascii="Arial" w:hAnsi="Arial" w:eastAsia="等线" w:cs="Arial"/>
          <w:sz w:val="22"/>
          <w:highlight w:val="none"/>
        </w:rPr>
        <w:t>及</w:t>
      </w:r>
      <w:r>
        <w:rPr>
          <w:rFonts w:hint="eastAsia" w:ascii="Arial" w:hAnsi="Arial" w:eastAsia="等线" w:cs="Arial"/>
          <w:sz w:val="22"/>
          <w:highlight w:val="none"/>
          <w:lang w:val="en-US" w:eastAsia="zh-CN"/>
        </w:rPr>
        <w:t>多缴</w:t>
      </w:r>
      <w:r>
        <w:rPr>
          <w:rFonts w:ascii="Arial" w:hAnsi="Arial" w:eastAsia="等线" w:cs="Arial"/>
          <w:sz w:val="22"/>
          <w:highlight w:val="none"/>
        </w:rPr>
        <w:t>租金</w:t>
      </w:r>
      <w:r>
        <w:rPr>
          <w:rFonts w:hint="eastAsia" w:ascii="Arial" w:hAnsi="Arial" w:eastAsia="等线" w:cs="Arial"/>
          <w:sz w:val="22"/>
          <w:highlight w:val="none"/>
          <w:lang w:eastAsia="zh-CN"/>
        </w:rPr>
        <w:t>（</w:t>
      </w:r>
      <w:r>
        <w:rPr>
          <w:rFonts w:hint="eastAsia" w:ascii="Arial" w:hAnsi="Arial" w:eastAsia="等线" w:cs="Arial"/>
          <w:sz w:val="22"/>
          <w:highlight w:val="none"/>
          <w:lang w:val="en-US" w:eastAsia="zh-CN"/>
        </w:rPr>
        <w:t>应缴租金计算至解除合同当日</w:t>
      </w:r>
      <w:r>
        <w:rPr>
          <w:rFonts w:hint="eastAsia" w:ascii="Arial" w:hAnsi="Arial" w:eastAsia="等线" w:cs="Arial"/>
          <w:sz w:val="22"/>
          <w:highlight w:val="none"/>
          <w:lang w:eastAsia="zh-CN"/>
        </w:rPr>
        <w:t>）</w:t>
      </w:r>
      <w:r>
        <w:rPr>
          <w:rFonts w:ascii="Arial" w:hAnsi="Arial" w:eastAsia="等线" w:cs="Arial"/>
          <w:sz w:val="22"/>
          <w:highlight w:val="none"/>
        </w:rPr>
        <w:t>：</w:t>
      </w:r>
    </w:p>
    <w:p w14:paraId="2967FCA4">
      <w:pPr>
        <w:spacing w:before="120" w:after="120" w:line="288" w:lineRule="auto"/>
        <w:jc w:val="left"/>
        <w:rPr>
          <w:highlight w:val="none"/>
        </w:rPr>
      </w:pPr>
      <w:r>
        <w:rPr>
          <w:rFonts w:ascii="Arial" w:hAnsi="Arial" w:eastAsia="等线" w:cs="Arial"/>
          <w:sz w:val="22"/>
          <w:highlight w:val="none"/>
        </w:rPr>
        <w:t>（1）场地权属存在瑕疵，</w:t>
      </w:r>
      <w:r>
        <w:rPr>
          <w:rFonts w:hint="eastAsia" w:ascii="Arial" w:hAnsi="Arial" w:eastAsia="等线" w:cs="Arial"/>
          <w:sz w:val="22"/>
          <w:highlight w:val="none"/>
          <w:lang w:val="en-US" w:eastAsia="zh-CN"/>
        </w:rPr>
        <w:t>且该瑕疵足以</w:t>
      </w:r>
      <w:r>
        <w:rPr>
          <w:rFonts w:ascii="Arial" w:hAnsi="Arial" w:eastAsia="等线" w:cs="Arial"/>
          <w:sz w:val="22"/>
          <w:highlight w:val="none"/>
        </w:rPr>
        <w:t>导致乙方无法正常使用场地的；</w:t>
      </w:r>
    </w:p>
    <w:p w14:paraId="4B92F757">
      <w:pPr>
        <w:spacing w:before="120" w:after="120" w:line="288" w:lineRule="auto"/>
        <w:jc w:val="left"/>
        <w:rPr>
          <w:highlight w:val="none"/>
        </w:rPr>
      </w:pPr>
      <w:r>
        <w:rPr>
          <w:rFonts w:ascii="Arial" w:hAnsi="Arial" w:eastAsia="等线" w:cs="Arial"/>
          <w:sz w:val="22"/>
          <w:highlight w:val="none"/>
        </w:rPr>
        <w:t>（2）</w:t>
      </w:r>
      <w:r>
        <w:rPr>
          <w:rFonts w:hint="eastAsia" w:ascii="Arial" w:hAnsi="Arial" w:eastAsia="等线" w:cs="Arial"/>
          <w:sz w:val="22"/>
          <w:highlight w:val="none"/>
          <w:lang w:val="en-US" w:eastAsia="zh-CN"/>
        </w:rPr>
        <w:t>长期</w:t>
      </w:r>
      <w:r>
        <w:rPr>
          <w:rFonts w:ascii="Arial" w:hAnsi="Arial" w:eastAsia="等线" w:cs="Arial"/>
          <w:sz w:val="22"/>
          <w:highlight w:val="none"/>
        </w:rPr>
        <w:t>未按本合同约定履行修缮义务，导致乙方无法正常经营的；</w:t>
      </w:r>
    </w:p>
    <w:p w14:paraId="57795F77">
      <w:pPr>
        <w:spacing w:before="120" w:after="120" w:line="288" w:lineRule="auto"/>
        <w:jc w:val="left"/>
        <w:rPr>
          <w:highlight w:val="none"/>
        </w:rPr>
      </w:pPr>
      <w:r>
        <w:rPr>
          <w:rFonts w:hint="eastAsia" w:ascii="Arial" w:hAnsi="Arial" w:eastAsia="等线" w:cs="Arial"/>
          <w:sz w:val="22"/>
          <w:highlight w:val="none"/>
          <w:lang w:val="en-US" w:eastAsia="zh-CN"/>
        </w:rPr>
        <w:t>6</w:t>
      </w:r>
      <w:r>
        <w:rPr>
          <w:rFonts w:ascii="Arial" w:hAnsi="Arial" w:eastAsia="等线" w:cs="Arial"/>
          <w:sz w:val="22"/>
          <w:highlight w:val="none"/>
        </w:rPr>
        <w:t>.4 乙方有下列情形之一的，甲方有权单方解除本合同，</w:t>
      </w:r>
      <w:bookmarkEnd w:id="14"/>
      <w:r>
        <w:rPr>
          <w:rFonts w:ascii="Arial" w:hAnsi="Arial" w:eastAsia="等线" w:cs="Arial"/>
          <w:sz w:val="22"/>
          <w:highlight w:val="none"/>
          <w:u w:val="none"/>
        </w:rPr>
        <w:t>没收</w:t>
      </w:r>
      <w:r>
        <w:rPr>
          <w:rFonts w:hint="eastAsia" w:ascii="Arial" w:hAnsi="Arial" w:eastAsia="等线" w:cs="Arial"/>
          <w:sz w:val="22"/>
          <w:highlight w:val="none"/>
          <w:u w:val="none"/>
          <w:lang w:val="en-US" w:eastAsia="zh-CN"/>
        </w:rPr>
        <w:t>履约</w:t>
      </w:r>
      <w:r>
        <w:rPr>
          <w:rFonts w:ascii="Arial" w:hAnsi="Arial" w:eastAsia="等线" w:cs="Arial"/>
          <w:sz w:val="22"/>
          <w:highlight w:val="none"/>
          <w:u w:val="none"/>
        </w:rPr>
        <w:t>押金</w:t>
      </w:r>
      <w:r>
        <w:rPr>
          <w:rFonts w:hint="eastAsia" w:ascii="Arial" w:hAnsi="Arial" w:eastAsia="等线" w:cs="Arial"/>
          <w:sz w:val="22"/>
          <w:highlight w:val="none"/>
          <w:u w:val="none"/>
          <w:lang w:eastAsia="zh-CN"/>
        </w:rPr>
        <w:t>、</w:t>
      </w:r>
      <w:r>
        <w:rPr>
          <w:rFonts w:hint="eastAsia" w:ascii="Arial" w:hAnsi="Arial" w:eastAsia="等线" w:cs="Arial"/>
          <w:sz w:val="22"/>
          <w:highlight w:val="none"/>
          <w:u w:val="none"/>
        </w:rPr>
        <w:t>运营品质保证金</w:t>
      </w:r>
      <w:r>
        <w:rPr>
          <w:rFonts w:ascii="Arial" w:hAnsi="Arial" w:eastAsia="等线" w:cs="Arial"/>
          <w:sz w:val="22"/>
          <w:highlight w:val="none"/>
        </w:rPr>
        <w:t>，同时乙方应向甲方支付相当于</w:t>
      </w:r>
      <w:r>
        <w:rPr>
          <w:rFonts w:hint="eastAsia" w:ascii="Arial" w:hAnsi="Arial" w:eastAsia="等线" w:cs="Arial"/>
          <w:sz w:val="22"/>
          <w:highlight w:val="none"/>
          <w:lang w:val="en-US" w:eastAsia="zh-CN"/>
        </w:rPr>
        <w:t>12</w:t>
      </w:r>
      <w:r>
        <w:rPr>
          <w:rFonts w:ascii="Arial" w:hAnsi="Arial" w:eastAsia="等线" w:cs="Arial"/>
          <w:sz w:val="22"/>
          <w:highlight w:val="none"/>
        </w:rPr>
        <w:t>个月租金的违约金，若违约金不足以弥补甲方损失的，乙方应另行补足，</w:t>
      </w:r>
      <w:r>
        <w:rPr>
          <w:rFonts w:hint="eastAsia" w:ascii="Arial" w:hAnsi="Arial" w:eastAsia="等线" w:cs="Arial"/>
          <w:sz w:val="22"/>
          <w:highlight w:val="none"/>
          <w:lang w:val="en-US" w:eastAsia="zh-CN"/>
        </w:rPr>
        <w:t>已缴纳</w:t>
      </w:r>
      <w:r>
        <w:rPr>
          <w:rFonts w:ascii="Arial" w:hAnsi="Arial" w:eastAsia="等线" w:cs="Arial"/>
          <w:sz w:val="22"/>
          <w:highlight w:val="none"/>
        </w:rPr>
        <w:t>租金不予退还：</w:t>
      </w:r>
    </w:p>
    <w:p w14:paraId="244D765A">
      <w:pPr>
        <w:spacing w:before="120" w:after="120" w:line="288" w:lineRule="auto"/>
        <w:jc w:val="left"/>
        <w:rPr>
          <w:highlight w:val="none"/>
        </w:rPr>
      </w:pPr>
      <w:r>
        <w:rPr>
          <w:rFonts w:ascii="Arial" w:hAnsi="Arial" w:eastAsia="等线" w:cs="Arial"/>
          <w:sz w:val="22"/>
          <w:highlight w:val="none"/>
        </w:rPr>
        <w:t>（1）未按本合同约定支付租金，逾期超过30天的；</w:t>
      </w:r>
    </w:p>
    <w:p w14:paraId="581D752F">
      <w:pPr>
        <w:spacing w:before="120" w:after="120" w:line="288" w:lineRule="auto"/>
        <w:jc w:val="left"/>
        <w:rPr>
          <w:highlight w:val="none"/>
        </w:rPr>
      </w:pPr>
      <w:r>
        <w:rPr>
          <w:rFonts w:ascii="Arial" w:hAnsi="Arial" w:eastAsia="等线" w:cs="Arial"/>
          <w:sz w:val="22"/>
          <w:highlight w:val="none"/>
        </w:rPr>
        <w:t>（2）拖欠水电费等相关费用，经甲方催告后超过15天仍未缴纳的；</w:t>
      </w:r>
    </w:p>
    <w:p w14:paraId="7CA37B75">
      <w:pPr>
        <w:spacing w:before="120" w:after="120" w:line="288" w:lineRule="auto"/>
        <w:jc w:val="left"/>
        <w:rPr>
          <w:highlight w:val="none"/>
        </w:rPr>
      </w:pPr>
      <w:r>
        <w:rPr>
          <w:rFonts w:ascii="Arial" w:hAnsi="Arial" w:eastAsia="等线" w:cs="Arial"/>
          <w:sz w:val="22"/>
          <w:highlight w:val="none"/>
        </w:rPr>
        <w:t>（3）擅自改变场地用途、转租、分租、转借场地的；</w:t>
      </w:r>
    </w:p>
    <w:p w14:paraId="69815E3D">
      <w:pPr>
        <w:spacing w:before="120" w:after="120" w:line="288" w:lineRule="auto"/>
        <w:jc w:val="left"/>
        <w:rPr>
          <w:rFonts w:hint="default" w:ascii="Arial" w:hAnsi="Arial" w:eastAsia="等线" w:cs="Arial"/>
          <w:sz w:val="22"/>
          <w:highlight w:val="none"/>
          <w:lang w:val="en-US" w:eastAsia="zh-CN"/>
        </w:rPr>
      </w:pPr>
      <w:r>
        <w:rPr>
          <w:rFonts w:ascii="Arial" w:hAnsi="Arial" w:eastAsia="等线" w:cs="Arial"/>
          <w:sz w:val="22"/>
          <w:highlight w:val="none"/>
        </w:rPr>
        <w:t>（4）</w:t>
      </w:r>
      <w:r>
        <w:rPr>
          <w:rFonts w:hint="eastAsia" w:ascii="Arial" w:hAnsi="Arial" w:eastAsia="等线" w:cs="Arial"/>
          <w:sz w:val="22"/>
          <w:highlight w:val="none"/>
          <w:lang w:val="en-US" w:eastAsia="zh-CN"/>
        </w:rPr>
        <w:t>通过合作经营、委托运营等方式掩盖转租、分租事实的；</w:t>
      </w:r>
    </w:p>
    <w:p w14:paraId="3318FA2F">
      <w:pPr>
        <w:spacing w:before="120" w:after="120" w:line="288" w:lineRule="auto"/>
        <w:jc w:val="left"/>
        <w:rPr>
          <w:highlight w:val="none"/>
        </w:rPr>
      </w:pPr>
      <w:r>
        <w:rPr>
          <w:rFonts w:hint="eastAsia" w:ascii="Arial" w:hAnsi="Arial" w:eastAsia="等线" w:cs="Arial"/>
          <w:sz w:val="22"/>
          <w:highlight w:val="none"/>
          <w:lang w:eastAsia="zh-CN"/>
        </w:rPr>
        <w:t>（</w:t>
      </w:r>
      <w:r>
        <w:rPr>
          <w:rFonts w:hint="eastAsia" w:ascii="Arial" w:hAnsi="Arial" w:eastAsia="等线" w:cs="Arial"/>
          <w:sz w:val="22"/>
          <w:highlight w:val="none"/>
          <w:lang w:val="en-US" w:eastAsia="zh-CN"/>
        </w:rPr>
        <w:t>5</w:t>
      </w:r>
      <w:r>
        <w:rPr>
          <w:rFonts w:hint="eastAsia" w:ascii="Arial" w:hAnsi="Arial" w:eastAsia="等线" w:cs="Arial"/>
          <w:sz w:val="22"/>
          <w:highlight w:val="none"/>
          <w:lang w:eastAsia="zh-CN"/>
        </w:rPr>
        <w:t>）</w:t>
      </w:r>
      <w:r>
        <w:rPr>
          <w:rFonts w:ascii="Arial" w:hAnsi="Arial" w:eastAsia="等线" w:cs="Arial"/>
          <w:sz w:val="22"/>
          <w:highlight w:val="none"/>
        </w:rPr>
        <w:t>利用该场地从事违法违规经营活动，被相关部门处罚或责令停业的；</w:t>
      </w:r>
    </w:p>
    <w:p w14:paraId="271F15D2">
      <w:pPr>
        <w:spacing w:before="120" w:after="120" w:line="288" w:lineRule="auto"/>
        <w:jc w:val="left"/>
        <w:rPr>
          <w:highlight w:val="none"/>
        </w:rPr>
      </w:pPr>
      <w:r>
        <w:rPr>
          <w:rFonts w:ascii="Arial" w:hAnsi="Arial" w:eastAsia="等线" w:cs="Arial"/>
          <w:sz w:val="22"/>
          <w:highlight w:val="none"/>
        </w:rPr>
        <w:t>（</w:t>
      </w:r>
      <w:r>
        <w:rPr>
          <w:rFonts w:hint="eastAsia" w:ascii="Arial" w:hAnsi="Arial" w:eastAsia="等线" w:cs="Arial"/>
          <w:sz w:val="22"/>
          <w:highlight w:val="none"/>
          <w:lang w:val="en-US" w:eastAsia="zh-CN"/>
        </w:rPr>
        <w:t>6</w:t>
      </w:r>
      <w:r>
        <w:rPr>
          <w:rFonts w:ascii="Arial" w:hAnsi="Arial" w:eastAsia="等线" w:cs="Arial"/>
          <w:sz w:val="22"/>
          <w:highlight w:val="none"/>
        </w:rPr>
        <w:t>）故意或过失损坏场地主体结构、公共设施设备，未按甲方要求限期修复或赔偿的；</w:t>
      </w:r>
    </w:p>
    <w:p w14:paraId="421F235E">
      <w:pPr>
        <w:spacing w:before="120" w:after="120" w:line="288" w:lineRule="auto"/>
        <w:jc w:val="left"/>
        <w:rPr>
          <w:highlight w:val="none"/>
        </w:rPr>
      </w:pPr>
      <w:r>
        <w:rPr>
          <w:rFonts w:ascii="Arial" w:hAnsi="Arial" w:eastAsia="等线" w:cs="Arial"/>
          <w:sz w:val="22"/>
          <w:highlight w:val="none"/>
        </w:rPr>
        <w:t>（</w:t>
      </w:r>
      <w:r>
        <w:rPr>
          <w:rFonts w:hint="eastAsia" w:ascii="Arial" w:hAnsi="Arial" w:eastAsia="等线" w:cs="Arial"/>
          <w:sz w:val="22"/>
          <w:highlight w:val="none"/>
          <w:lang w:val="en-US" w:eastAsia="zh-CN"/>
        </w:rPr>
        <w:t>7</w:t>
      </w:r>
      <w:r>
        <w:rPr>
          <w:rFonts w:ascii="Arial" w:hAnsi="Arial" w:eastAsia="等线" w:cs="Arial"/>
          <w:sz w:val="22"/>
          <w:highlight w:val="none"/>
        </w:rPr>
        <w:t>）未经甲方书面同意，擅自对场地进行大规模装修、改造，影响场地安全或外观的；</w:t>
      </w:r>
    </w:p>
    <w:p w14:paraId="0C8342D3">
      <w:pPr>
        <w:spacing w:before="120" w:after="120" w:line="288" w:lineRule="auto"/>
        <w:jc w:val="left"/>
        <w:rPr>
          <w:highlight w:val="none"/>
        </w:rPr>
      </w:pPr>
      <w:r>
        <w:rPr>
          <w:rFonts w:ascii="Arial" w:hAnsi="Arial" w:eastAsia="等线" w:cs="Arial"/>
          <w:sz w:val="22"/>
          <w:highlight w:val="none"/>
        </w:rPr>
        <w:t>（</w:t>
      </w:r>
      <w:r>
        <w:rPr>
          <w:rFonts w:hint="eastAsia" w:ascii="Arial" w:hAnsi="Arial" w:eastAsia="等线" w:cs="Arial"/>
          <w:sz w:val="22"/>
          <w:highlight w:val="none"/>
          <w:lang w:val="en-US" w:eastAsia="zh-CN"/>
        </w:rPr>
        <w:t>8</w:t>
      </w:r>
      <w:r>
        <w:rPr>
          <w:rFonts w:ascii="Arial" w:hAnsi="Arial" w:eastAsia="等线" w:cs="Arial"/>
          <w:sz w:val="22"/>
          <w:highlight w:val="none"/>
        </w:rPr>
        <w:t>）违反本合同约定，经甲方催告后超过15天仍未整改的其他严重违约行为。</w:t>
      </w:r>
    </w:p>
    <w:p w14:paraId="47A746F0">
      <w:pPr>
        <w:spacing w:before="320" w:after="120" w:line="288" w:lineRule="auto"/>
        <w:jc w:val="left"/>
        <w:outlineLvl w:val="1"/>
        <w:rPr>
          <w:highlight w:val="none"/>
        </w:rPr>
      </w:pPr>
      <w:bookmarkStart w:id="8" w:name="heading_8"/>
      <w:r>
        <w:rPr>
          <w:rFonts w:ascii="Arial" w:hAnsi="Arial" w:eastAsia="等线" w:cs="Arial"/>
          <w:b/>
          <w:sz w:val="32"/>
          <w:highlight w:val="none"/>
        </w:rPr>
        <w:t>第七条 违约责任</w:t>
      </w:r>
      <w:bookmarkEnd w:id="8"/>
    </w:p>
    <w:p w14:paraId="7E158950">
      <w:pPr>
        <w:spacing w:before="120" w:after="120" w:line="288" w:lineRule="auto"/>
        <w:jc w:val="left"/>
        <w:rPr>
          <w:highlight w:val="none"/>
        </w:rPr>
      </w:pPr>
      <w:r>
        <w:rPr>
          <w:rFonts w:ascii="Arial" w:hAnsi="Arial" w:eastAsia="等线" w:cs="Arial"/>
          <w:sz w:val="22"/>
          <w:highlight w:val="none"/>
        </w:rPr>
        <w:t>7.1 甲方逾期交付场地的，每逾期一天，应向乙方支付相当于当期租金0.5‰的违约金；逾期超过30天的，乙方有权解除合同，甲方应退还乙方已支付的</w:t>
      </w:r>
      <w:r>
        <w:rPr>
          <w:rFonts w:hint="eastAsia" w:ascii="Arial" w:hAnsi="Arial" w:eastAsia="等线" w:cs="Arial"/>
          <w:sz w:val="22"/>
          <w:highlight w:val="none"/>
          <w:lang w:val="en-US" w:eastAsia="zh-CN"/>
        </w:rPr>
        <w:t>履约</w:t>
      </w:r>
      <w:r>
        <w:rPr>
          <w:rFonts w:ascii="Arial" w:hAnsi="Arial" w:eastAsia="等线" w:cs="Arial"/>
          <w:sz w:val="22"/>
          <w:highlight w:val="none"/>
        </w:rPr>
        <w:t>押金及租金，同时向乙方支付相当于3个月租金的违约金。</w:t>
      </w:r>
    </w:p>
    <w:p w14:paraId="5763B167">
      <w:pPr>
        <w:spacing w:before="120" w:after="120" w:line="288" w:lineRule="auto"/>
        <w:jc w:val="left"/>
        <w:rPr>
          <w:highlight w:val="none"/>
        </w:rPr>
      </w:pPr>
      <w:r>
        <w:rPr>
          <w:rFonts w:ascii="Arial" w:hAnsi="Arial" w:eastAsia="等线" w:cs="Arial"/>
          <w:sz w:val="22"/>
          <w:highlight w:val="none"/>
        </w:rPr>
        <w:t>7.2 乙方逾期支付租金的，每逾期一天，应向甲方支付相当于当期应付未付租金0.5‰的违约金；逾期超过30天的，按本合同第六条4款约定处理。</w:t>
      </w:r>
    </w:p>
    <w:p w14:paraId="3B60B5F0">
      <w:pPr>
        <w:spacing w:before="120" w:after="120" w:line="288" w:lineRule="auto"/>
        <w:jc w:val="left"/>
        <w:rPr>
          <w:highlight w:val="none"/>
        </w:rPr>
      </w:pPr>
      <w:r>
        <w:rPr>
          <w:rFonts w:ascii="Arial" w:hAnsi="Arial" w:eastAsia="等线" w:cs="Arial"/>
          <w:sz w:val="22"/>
          <w:highlight w:val="none"/>
        </w:rPr>
        <w:t>7.3 甲方未按本合同约定履行修缮义务，导致乙方遭受损失的，应承担全部赔偿责任；乙方未按本合同约定履行修缮义务，导致甲方遭受损失的，应承担全部赔偿责任。</w:t>
      </w:r>
    </w:p>
    <w:p w14:paraId="547EAADF">
      <w:pPr>
        <w:spacing w:before="120" w:after="120" w:line="288" w:lineRule="auto"/>
        <w:jc w:val="left"/>
        <w:rPr>
          <w:highlight w:val="none"/>
        </w:rPr>
      </w:pPr>
      <w:r>
        <w:rPr>
          <w:rFonts w:ascii="Arial" w:hAnsi="Arial" w:eastAsia="等线" w:cs="Arial"/>
          <w:sz w:val="22"/>
          <w:highlight w:val="none"/>
        </w:rPr>
        <w:t>7.4 乙方擅自改变场地用途、转租、分租、转借场地，或利用场地从事违法违规经营活动的，甲方有权没收押金，乙方应向甲方支付相当于</w:t>
      </w:r>
      <w:r>
        <w:rPr>
          <w:rFonts w:hint="default" w:ascii="Arial" w:hAnsi="Arial" w:eastAsia="等线" w:cs="Arial"/>
          <w:sz w:val="22"/>
          <w:highlight w:val="none"/>
          <w:lang w:val="en-US"/>
        </w:rPr>
        <w:t>3</w:t>
      </w:r>
      <w:r>
        <w:rPr>
          <w:rFonts w:ascii="Arial" w:hAnsi="Arial" w:eastAsia="等线" w:cs="Arial"/>
          <w:sz w:val="22"/>
          <w:highlight w:val="none"/>
        </w:rPr>
        <w:t>个月租金的违约金，若违约金不足以弥补甲方损失的，乙方应另行补足。</w:t>
      </w:r>
    </w:p>
    <w:p w14:paraId="6149110D">
      <w:pPr>
        <w:spacing w:before="120" w:after="120" w:line="288" w:lineRule="auto"/>
        <w:jc w:val="left"/>
        <w:rPr>
          <w:highlight w:val="none"/>
        </w:rPr>
      </w:pPr>
      <w:r>
        <w:rPr>
          <w:rFonts w:ascii="Arial" w:hAnsi="Arial" w:eastAsia="等线" w:cs="Arial"/>
          <w:sz w:val="22"/>
          <w:highlight w:val="none"/>
        </w:rPr>
        <w:t>7.5 租赁期满或合同解除后，乙方未按本合同约定返还场地的，每逾期一天，应向甲方支付</w:t>
      </w:r>
      <w:r>
        <w:rPr>
          <w:rFonts w:hint="eastAsia" w:ascii="Arial" w:hAnsi="Arial" w:eastAsia="等线" w:cs="Arial"/>
          <w:sz w:val="22"/>
          <w:highlight w:val="none"/>
          <w:lang w:val="en-US" w:eastAsia="zh-CN"/>
        </w:rPr>
        <w:t>2倍</w:t>
      </w:r>
      <w:r>
        <w:rPr>
          <w:rFonts w:ascii="Arial" w:hAnsi="Arial" w:eastAsia="等线" w:cs="Arial"/>
          <w:sz w:val="22"/>
          <w:highlight w:val="none"/>
        </w:rPr>
        <w:t>当期租金</w:t>
      </w:r>
      <w:r>
        <w:rPr>
          <w:rFonts w:hint="eastAsia" w:ascii="Arial" w:hAnsi="Arial" w:eastAsia="等线" w:cs="Arial"/>
          <w:sz w:val="22"/>
          <w:highlight w:val="none"/>
          <w:lang w:val="en-US" w:eastAsia="zh-CN"/>
        </w:rPr>
        <w:t>标准的占用费，</w:t>
      </w:r>
      <w:r>
        <w:rPr>
          <w:rFonts w:ascii="Arial" w:hAnsi="Arial" w:eastAsia="等线" w:cs="Arial"/>
          <w:sz w:val="22"/>
          <w:highlight w:val="none"/>
        </w:rPr>
        <w:t>同时甲方有权强制收回场地</w:t>
      </w:r>
      <w:r>
        <w:rPr>
          <w:rFonts w:hint="eastAsia" w:ascii="Arial" w:hAnsi="Arial" w:eastAsia="等线" w:cs="Arial"/>
          <w:sz w:val="22"/>
          <w:highlight w:val="none"/>
          <w:lang w:eastAsia="zh-CN"/>
        </w:rPr>
        <w:t>（</w:t>
      </w:r>
      <w:r>
        <w:rPr>
          <w:rFonts w:hint="eastAsia" w:ascii="Arial" w:hAnsi="Arial" w:eastAsia="等线" w:cs="Arial"/>
          <w:sz w:val="22"/>
          <w:highlight w:val="none"/>
          <w:lang w:val="en-US" w:eastAsia="zh-CN"/>
        </w:rPr>
        <w:t>包括强制开锁、强行搬离租赁物内物品（视为乙方废弃物，甲方不承担保管责任）、停止水电供应、停止物业服务等措施）</w:t>
      </w:r>
      <w:r>
        <w:rPr>
          <w:rFonts w:ascii="Arial" w:hAnsi="Arial" w:eastAsia="等线" w:cs="Arial"/>
          <w:sz w:val="22"/>
          <w:highlight w:val="none"/>
        </w:rPr>
        <w:t>，由此产生的费用及损失由乙方承担。</w:t>
      </w:r>
    </w:p>
    <w:p w14:paraId="67FBECFB">
      <w:pPr>
        <w:spacing w:before="120" w:after="120" w:line="288" w:lineRule="auto"/>
        <w:jc w:val="left"/>
        <w:rPr>
          <w:highlight w:val="none"/>
        </w:rPr>
      </w:pPr>
      <w:r>
        <w:rPr>
          <w:rFonts w:ascii="Arial" w:hAnsi="Arial" w:eastAsia="等线" w:cs="Arial"/>
          <w:sz w:val="22"/>
          <w:highlight w:val="none"/>
        </w:rPr>
        <w:t>7.6 因一方违约导致合同解除的，违约方应承担守约方为追究违约责任支出的合理费用（包括但不限于律师费、诉讼费、保全费、差旅费等）。</w:t>
      </w:r>
    </w:p>
    <w:p w14:paraId="36FE084E">
      <w:pPr>
        <w:spacing w:before="320" w:after="120" w:line="288" w:lineRule="auto"/>
        <w:jc w:val="left"/>
        <w:outlineLvl w:val="1"/>
        <w:rPr>
          <w:highlight w:val="none"/>
        </w:rPr>
      </w:pPr>
      <w:bookmarkStart w:id="9" w:name="heading_9"/>
      <w:r>
        <w:rPr>
          <w:rFonts w:ascii="Arial" w:hAnsi="Arial" w:eastAsia="等线" w:cs="Arial"/>
          <w:b/>
          <w:sz w:val="32"/>
          <w:highlight w:val="none"/>
        </w:rPr>
        <w:t>第八条 争议解决</w:t>
      </w:r>
      <w:bookmarkEnd w:id="9"/>
    </w:p>
    <w:p w14:paraId="781C6B08">
      <w:pPr>
        <w:spacing w:before="120" w:after="120" w:line="288" w:lineRule="auto"/>
        <w:jc w:val="left"/>
        <w:rPr>
          <w:highlight w:val="none"/>
        </w:rPr>
      </w:pPr>
      <w:r>
        <w:rPr>
          <w:rFonts w:ascii="Arial" w:hAnsi="Arial" w:eastAsia="等线" w:cs="Arial"/>
          <w:sz w:val="22"/>
          <w:highlight w:val="none"/>
        </w:rPr>
        <w:t>本合同履行过程中发生的争议，甲乙双方应首先友好协商解决；协商不成的，任何一方均有权向该场地所在地有管辖权的人民法院提起诉讼。</w:t>
      </w:r>
    </w:p>
    <w:p w14:paraId="2B02A868">
      <w:pPr>
        <w:spacing w:before="320" w:after="120" w:line="288" w:lineRule="auto"/>
        <w:jc w:val="left"/>
        <w:outlineLvl w:val="1"/>
        <w:rPr>
          <w:highlight w:val="none"/>
        </w:rPr>
      </w:pPr>
      <w:bookmarkStart w:id="10" w:name="heading_10"/>
      <w:r>
        <w:rPr>
          <w:rFonts w:ascii="Arial" w:hAnsi="Arial" w:eastAsia="等线" w:cs="Arial"/>
          <w:b/>
          <w:sz w:val="32"/>
          <w:highlight w:val="none"/>
        </w:rPr>
        <w:t>第九条 其他约定</w:t>
      </w:r>
      <w:bookmarkEnd w:id="10"/>
    </w:p>
    <w:p w14:paraId="0C78AB00">
      <w:pPr>
        <w:spacing w:before="120" w:after="120" w:line="288" w:lineRule="auto"/>
        <w:jc w:val="left"/>
        <w:rPr>
          <w:highlight w:val="none"/>
        </w:rPr>
      </w:pPr>
      <w:r>
        <w:rPr>
          <w:rFonts w:ascii="Arial" w:hAnsi="Arial" w:eastAsia="等线" w:cs="Arial"/>
          <w:sz w:val="22"/>
          <w:highlight w:val="none"/>
        </w:rPr>
        <w:t>9.1 本合同附件（《租赁场地平面图》《产权人委托书》《共有产权人同意出租证明》《场地交接清单》</w:t>
      </w:r>
      <w:r>
        <w:rPr>
          <w:rFonts w:hint="eastAsia" w:ascii="Arial" w:hAnsi="Arial" w:eastAsia="等线" w:cs="Arial"/>
          <w:sz w:val="22"/>
          <w:highlight w:val="none"/>
          <w:lang w:eastAsia="zh-CN"/>
        </w:rPr>
        <w:t>《</w:t>
      </w:r>
      <w:r>
        <w:rPr>
          <w:rFonts w:hint="eastAsia" w:ascii="Arial" w:hAnsi="Arial" w:eastAsia="等线" w:cs="Arial"/>
          <w:sz w:val="22"/>
          <w:highlight w:val="none"/>
          <w:lang w:val="en-US" w:eastAsia="zh-CN"/>
        </w:rPr>
        <w:t>租金明细表</w:t>
      </w:r>
      <w:r>
        <w:rPr>
          <w:rFonts w:hint="eastAsia" w:ascii="Arial" w:hAnsi="Arial" w:eastAsia="等线" w:cs="Arial"/>
          <w:sz w:val="22"/>
          <w:highlight w:val="none"/>
          <w:lang w:eastAsia="zh-CN"/>
        </w:rPr>
        <w:t>》</w:t>
      </w:r>
      <w:r>
        <w:rPr>
          <w:rFonts w:ascii="Arial" w:hAnsi="Arial" w:eastAsia="等线" w:cs="Arial"/>
          <w:sz w:val="22"/>
          <w:highlight w:val="none"/>
        </w:rPr>
        <w:t>等）为本合同不可分割的组成部分，与本合同具有同等法律效力。</w:t>
      </w:r>
    </w:p>
    <w:p w14:paraId="1CC7FED0">
      <w:pPr>
        <w:spacing w:before="120" w:after="120" w:line="288" w:lineRule="auto"/>
        <w:jc w:val="left"/>
        <w:rPr>
          <w:highlight w:val="none"/>
        </w:rPr>
      </w:pPr>
      <w:r>
        <w:rPr>
          <w:rFonts w:ascii="Arial" w:hAnsi="Arial" w:eastAsia="等线" w:cs="Arial"/>
          <w:sz w:val="22"/>
          <w:highlight w:val="none"/>
        </w:rPr>
        <w:t>9.2 本合同未尽事宜，甲乙双方可另行签订补充协议，补充协议与本合同不一致的，以补充协议为准。</w:t>
      </w:r>
    </w:p>
    <w:p w14:paraId="690FBB70">
      <w:pPr>
        <w:spacing w:before="120" w:after="120" w:line="288" w:lineRule="auto"/>
        <w:jc w:val="left"/>
        <w:rPr>
          <w:highlight w:val="none"/>
        </w:rPr>
      </w:pPr>
      <w:r>
        <w:rPr>
          <w:rFonts w:ascii="Arial" w:hAnsi="Arial" w:eastAsia="等线" w:cs="Arial"/>
          <w:sz w:val="22"/>
          <w:highlight w:val="none"/>
        </w:rPr>
        <w:t>9.3 租赁期间，乙方的经营执照、税务登记证等相关证照的注册地址应与该场地地址一致，租赁期满或合同解除后，乙方应在30天内将相关证照迁出该场地地址，否则由此产生的一切责任及损失由乙方承担</w:t>
      </w:r>
      <w:r>
        <w:rPr>
          <w:rFonts w:hint="eastAsia" w:ascii="Arial" w:hAnsi="Arial" w:eastAsia="等线" w:cs="Arial"/>
          <w:sz w:val="22"/>
          <w:highlight w:val="none"/>
          <w:lang w:eastAsia="zh-CN"/>
        </w:rPr>
        <w:t>，</w:t>
      </w:r>
      <w:r>
        <w:rPr>
          <w:rFonts w:hint="eastAsia" w:ascii="Arial" w:hAnsi="Arial" w:eastAsia="等线" w:cs="Arial"/>
          <w:sz w:val="22"/>
          <w:highlight w:val="none"/>
          <w:lang w:val="en-US" w:eastAsia="zh-CN"/>
        </w:rPr>
        <w:t>同时乙方应按照每逾期一天支付1000元的标准向甲方支付违约金</w:t>
      </w:r>
      <w:r>
        <w:rPr>
          <w:rFonts w:ascii="Arial" w:hAnsi="Arial" w:eastAsia="等线" w:cs="Arial"/>
          <w:sz w:val="22"/>
          <w:highlight w:val="none"/>
        </w:rPr>
        <w:t>。</w:t>
      </w:r>
    </w:p>
    <w:p w14:paraId="51D49DAC">
      <w:pPr>
        <w:spacing w:before="120" w:after="120" w:line="288" w:lineRule="auto"/>
        <w:jc w:val="left"/>
        <w:rPr>
          <w:highlight w:val="none"/>
        </w:rPr>
      </w:pPr>
      <w:r>
        <w:rPr>
          <w:rFonts w:ascii="Arial" w:hAnsi="Arial" w:eastAsia="等线" w:cs="Arial"/>
          <w:sz w:val="22"/>
          <w:highlight w:val="none"/>
        </w:rPr>
        <w:t>9.4 租赁期间，甲方如需出售该场地，应提前3个月书面通知乙方，乙方放弃优先购买权的，不影响本合同的继续履行；乙方行使优先购买权的，本合同自动终止，双方按本合同约定办理交接手续，互不承担违约责任。</w:t>
      </w:r>
    </w:p>
    <w:p w14:paraId="7150CBD1">
      <w:pPr>
        <w:spacing w:before="120" w:after="120" w:line="288" w:lineRule="auto"/>
        <w:jc w:val="left"/>
        <w:rPr>
          <w:rFonts w:ascii="Arial" w:hAnsi="Arial" w:eastAsia="等线" w:cs="Arial"/>
          <w:sz w:val="22"/>
          <w:highlight w:val="none"/>
        </w:rPr>
      </w:pPr>
      <w:r>
        <w:rPr>
          <w:rFonts w:ascii="Arial" w:hAnsi="Arial" w:eastAsia="等线" w:cs="Arial"/>
          <w:sz w:val="22"/>
          <w:highlight w:val="none"/>
        </w:rPr>
        <w:t>9.5 租赁期间，乙方应购买场地内自有设备设施及经营相关的保险（包括但不限于财产险、意外险等），承担因未购买保险导致的全部损失；甲方应购买场地主体结构及公共设施设备的相关保险，承担因未购买保险导致的全部损失。</w:t>
      </w:r>
    </w:p>
    <w:p w14:paraId="41E6EF9F">
      <w:pPr>
        <w:spacing w:before="120" w:after="120" w:line="288" w:lineRule="auto"/>
        <w:jc w:val="left"/>
        <w:rPr>
          <w:rFonts w:ascii="Arial" w:hAnsi="Arial" w:eastAsia="等线" w:cs="Arial"/>
          <w:sz w:val="22"/>
          <w:highlight w:val="none"/>
        </w:rPr>
      </w:pPr>
      <w:r>
        <w:rPr>
          <w:rFonts w:hint="eastAsia" w:ascii="Arial" w:hAnsi="Arial" w:eastAsia="等线" w:cs="Arial"/>
          <w:sz w:val="22"/>
          <w:highlight w:val="none"/>
        </w:rPr>
        <w:t>9.6 租赁期内，若出现以下任一情形</w:t>
      </w:r>
      <w:r>
        <w:rPr>
          <w:rFonts w:hint="eastAsia" w:ascii="Arial" w:hAnsi="Arial" w:eastAsia="等线" w:cs="Arial"/>
          <w:sz w:val="22"/>
          <w:highlight w:val="none"/>
          <w:lang w:eastAsia="zh-CN"/>
        </w:rPr>
        <w:t>，</w:t>
      </w:r>
      <w:r>
        <w:rPr>
          <w:rFonts w:hint="eastAsia" w:ascii="Arial" w:hAnsi="Arial" w:eastAsia="等线" w:cs="Arial"/>
          <w:sz w:val="22"/>
          <w:highlight w:val="none"/>
        </w:rPr>
        <w:t>甲方有权要求与乙方重新协商租金方案</w:t>
      </w:r>
      <w:r>
        <w:rPr>
          <w:rFonts w:hint="eastAsia" w:ascii="Arial" w:hAnsi="Arial" w:eastAsia="等线" w:cs="Arial"/>
          <w:sz w:val="22"/>
          <w:highlight w:val="none"/>
          <w:lang w:eastAsia="zh-CN"/>
        </w:rPr>
        <w:t>：</w:t>
      </w:r>
      <w:r>
        <w:rPr>
          <w:rFonts w:hint="eastAsia" w:ascii="Arial" w:hAnsi="Arial" w:eastAsia="等线" w:cs="Arial"/>
          <w:sz w:val="22"/>
          <w:highlight w:val="none"/>
        </w:rPr>
        <w:t>国家统计局发布的M2同比连续三年中有两个年度超20%，或者连续两个年度累计超40%</w:t>
      </w:r>
      <w:r>
        <w:rPr>
          <w:rFonts w:hint="eastAsia" w:ascii="Arial" w:hAnsi="Arial" w:eastAsia="等线" w:cs="Arial"/>
          <w:sz w:val="22"/>
          <w:highlight w:val="none"/>
          <w:lang w:eastAsia="zh-CN"/>
        </w:rPr>
        <w:t>。</w:t>
      </w:r>
      <w:r>
        <w:rPr>
          <w:rFonts w:hint="eastAsia" w:ascii="Arial" w:hAnsi="Arial" w:eastAsia="等线" w:cs="Arial"/>
          <w:sz w:val="22"/>
          <w:highlight w:val="none"/>
        </w:rPr>
        <w:t>重新协商的租金标准，最高不超过珠海市斗门区范围内同类型酒店场地租金平均值的 130%。若双方就新租金方案无法达成一致，甲方有权单方解除本合同，且无需就该合同解除事宜向乙方承担任何违约责任。</w:t>
      </w:r>
    </w:p>
    <w:p w14:paraId="329D6D21">
      <w:pPr>
        <w:spacing w:before="120" w:after="120" w:line="288" w:lineRule="auto"/>
        <w:jc w:val="left"/>
        <w:rPr>
          <w:rFonts w:ascii="Arial" w:hAnsi="Arial" w:eastAsia="等线" w:cs="Arial"/>
          <w:sz w:val="22"/>
          <w:highlight w:val="none"/>
        </w:rPr>
      </w:pPr>
      <w:r>
        <w:rPr>
          <w:rFonts w:ascii="Arial" w:hAnsi="Arial" w:eastAsia="等线" w:cs="Arial"/>
          <w:sz w:val="22"/>
          <w:highlight w:val="none"/>
        </w:rPr>
        <w:t>9.</w:t>
      </w:r>
      <w:r>
        <w:rPr>
          <w:rFonts w:hint="eastAsia" w:ascii="Arial" w:hAnsi="Arial" w:eastAsia="等线" w:cs="Arial"/>
          <w:sz w:val="22"/>
          <w:highlight w:val="none"/>
        </w:rPr>
        <w:t>7</w:t>
      </w:r>
      <w:r>
        <w:rPr>
          <w:rFonts w:ascii="Arial" w:hAnsi="Arial" w:eastAsia="等线" w:cs="Arial"/>
          <w:sz w:val="22"/>
          <w:highlight w:val="none"/>
        </w:rPr>
        <w:t xml:space="preserve"> </w:t>
      </w:r>
      <w:r>
        <w:rPr>
          <w:rFonts w:hint="eastAsia" w:ascii="Arial" w:hAnsi="Arial" w:eastAsia="等线" w:cs="Arial"/>
          <w:sz w:val="22"/>
          <w:highlight w:val="none"/>
        </w:rPr>
        <w:t>甲方使用乙方住宿服务，或乙方使用甲方会议室的，相关费用及使用规则由双方另行协商约定。</w:t>
      </w:r>
    </w:p>
    <w:p w14:paraId="042B13CD">
      <w:pPr>
        <w:spacing w:before="120" w:after="120" w:line="288" w:lineRule="auto"/>
        <w:jc w:val="left"/>
        <w:rPr>
          <w:highlight w:val="none"/>
        </w:rPr>
      </w:pPr>
      <w:r>
        <w:rPr>
          <w:rFonts w:hint="eastAsia" w:ascii="Arial" w:hAnsi="Arial" w:eastAsia="等线" w:cs="Arial"/>
          <w:sz w:val="22"/>
          <w:highlight w:val="none"/>
          <w:lang w:val="en-US" w:eastAsia="zh-CN"/>
        </w:rPr>
        <w:t>9.8</w:t>
      </w:r>
      <w:r>
        <w:rPr>
          <w:rFonts w:ascii="Arial" w:hAnsi="Arial" w:eastAsia="等线" w:cs="Arial"/>
          <w:sz w:val="22"/>
          <w:highlight w:val="none"/>
        </w:rPr>
        <w:t>本合同自甲乙双方</w:t>
      </w:r>
      <w:r>
        <w:rPr>
          <w:rFonts w:hint="eastAsia" w:ascii="Arial" w:hAnsi="Arial" w:eastAsia="等线" w:cs="Arial"/>
          <w:sz w:val="22"/>
          <w:highlight w:val="none"/>
          <w:lang w:val="en-US" w:eastAsia="zh-CN"/>
        </w:rPr>
        <w:t>签署</w:t>
      </w:r>
      <w:r>
        <w:rPr>
          <w:rFonts w:ascii="Arial" w:hAnsi="Arial" w:eastAsia="等线" w:cs="Arial"/>
          <w:sz w:val="22"/>
          <w:highlight w:val="none"/>
        </w:rPr>
        <w:t>之日起生效，一式肆份，甲方执贰份，乙方执贰份，具有同等法律效力，双方各执一份为凭。</w:t>
      </w:r>
    </w:p>
    <w:p w14:paraId="57754914">
      <w:pPr>
        <w:spacing w:before="120" w:after="120" w:line="288" w:lineRule="auto"/>
        <w:jc w:val="left"/>
        <w:rPr>
          <w:highlight w:val="none"/>
        </w:rPr>
      </w:pPr>
      <w:r>
        <w:rPr>
          <w:rFonts w:ascii="Arial" w:hAnsi="Arial" w:eastAsia="等线" w:cs="Arial"/>
          <w:sz w:val="22"/>
          <w:highlight w:val="none"/>
        </w:rPr>
        <w:t>9.</w:t>
      </w:r>
      <w:r>
        <w:rPr>
          <w:rFonts w:hint="eastAsia" w:ascii="Arial" w:hAnsi="Arial" w:eastAsia="等线" w:cs="Arial"/>
          <w:sz w:val="22"/>
          <w:highlight w:val="none"/>
          <w:lang w:val="en-US" w:eastAsia="zh-CN"/>
        </w:rPr>
        <w:t>9</w:t>
      </w:r>
      <w:r>
        <w:rPr>
          <w:rFonts w:ascii="Arial" w:hAnsi="Arial" w:eastAsia="等线" w:cs="Arial"/>
          <w:sz w:val="22"/>
          <w:highlight w:val="none"/>
        </w:rPr>
        <w:t xml:space="preserve"> 双方确认，本合同载明的联系地址及联系电话为双方的有效送达地址，任何一方变更联系地址或联系电话，应提前7天书面通知对方，未及时通知导致送达不能的，责任由变更方承担。</w:t>
      </w:r>
    </w:p>
    <w:p w14:paraId="0F913B00">
      <w:pPr>
        <w:spacing w:before="320" w:after="120" w:line="288" w:lineRule="auto"/>
        <w:jc w:val="left"/>
        <w:outlineLvl w:val="1"/>
        <w:rPr>
          <w:highlight w:val="none"/>
        </w:rPr>
      </w:pPr>
      <w:bookmarkStart w:id="11" w:name="heading_11"/>
      <w:r>
        <w:rPr>
          <w:rFonts w:ascii="Arial" w:hAnsi="Arial" w:eastAsia="等线" w:cs="Arial"/>
          <w:b/>
          <w:sz w:val="32"/>
          <w:highlight w:val="none"/>
        </w:rPr>
        <w:t>附件清单</w:t>
      </w:r>
      <w:bookmarkEnd w:id="11"/>
    </w:p>
    <w:p w14:paraId="65EB3CCD">
      <w:pPr>
        <w:spacing w:before="120" w:after="120" w:line="288" w:lineRule="auto"/>
        <w:jc w:val="left"/>
        <w:rPr>
          <w:highlight w:val="none"/>
        </w:rPr>
      </w:pPr>
      <w:r>
        <w:rPr>
          <w:rFonts w:ascii="Arial" w:hAnsi="Arial" w:eastAsia="等线" w:cs="Arial"/>
          <w:sz w:val="22"/>
          <w:highlight w:val="none"/>
        </w:rPr>
        <w:t>附件一：《租赁场地平面图》（双方签字盖章确认）</w:t>
      </w:r>
    </w:p>
    <w:p w14:paraId="32C8617B">
      <w:pPr>
        <w:spacing w:before="120" w:after="120" w:line="288" w:lineRule="auto"/>
        <w:jc w:val="left"/>
        <w:rPr>
          <w:highlight w:val="none"/>
        </w:rPr>
      </w:pPr>
      <w:r>
        <w:rPr>
          <w:rFonts w:ascii="Arial" w:hAnsi="Arial" w:eastAsia="等线" w:cs="Arial"/>
          <w:sz w:val="22"/>
          <w:highlight w:val="none"/>
        </w:rPr>
        <w:t>附件</w:t>
      </w:r>
      <w:r>
        <w:rPr>
          <w:rFonts w:hint="eastAsia" w:ascii="Arial" w:hAnsi="Arial" w:eastAsia="等线" w:cs="Arial"/>
          <w:sz w:val="22"/>
          <w:highlight w:val="none"/>
        </w:rPr>
        <w:t>二</w:t>
      </w:r>
      <w:r>
        <w:rPr>
          <w:rFonts w:ascii="Arial" w:hAnsi="Arial" w:eastAsia="等线" w:cs="Arial"/>
          <w:sz w:val="22"/>
          <w:highlight w:val="none"/>
        </w:rPr>
        <w:t>：《场地交接清单》（双方签字盖章确认）</w:t>
      </w:r>
    </w:p>
    <w:p w14:paraId="755EEA35">
      <w:pPr>
        <w:spacing w:before="120" w:after="120" w:line="288" w:lineRule="auto"/>
        <w:jc w:val="left"/>
        <w:rPr>
          <w:rFonts w:ascii="Arial" w:hAnsi="Arial" w:eastAsia="等线" w:cs="Arial"/>
          <w:sz w:val="22"/>
          <w:highlight w:val="none"/>
        </w:rPr>
      </w:pPr>
      <w:r>
        <w:rPr>
          <w:rFonts w:ascii="Arial" w:hAnsi="Arial" w:eastAsia="等线" w:cs="Arial"/>
          <w:sz w:val="22"/>
          <w:highlight w:val="none"/>
        </w:rPr>
        <w:t>附件</w:t>
      </w:r>
      <w:r>
        <w:rPr>
          <w:rFonts w:hint="eastAsia" w:ascii="Arial" w:hAnsi="Arial" w:eastAsia="等线" w:cs="Arial"/>
          <w:sz w:val="22"/>
          <w:highlight w:val="none"/>
        </w:rPr>
        <w:t>三</w:t>
      </w:r>
      <w:r>
        <w:rPr>
          <w:rFonts w:ascii="Arial" w:hAnsi="Arial" w:eastAsia="等线" w:cs="Arial"/>
          <w:sz w:val="22"/>
          <w:highlight w:val="none"/>
        </w:rPr>
        <w:t>：甲方提供的场地合法证明文件复印件（加盖甲方公章）</w:t>
      </w:r>
    </w:p>
    <w:p w14:paraId="269B20B6">
      <w:pPr>
        <w:spacing w:before="120" w:after="120" w:line="288" w:lineRule="auto"/>
        <w:jc w:val="left"/>
        <w:rPr>
          <w:rFonts w:hint="default" w:ascii="Arial" w:hAnsi="Arial" w:eastAsia="等线" w:cs="Arial"/>
          <w:sz w:val="22"/>
          <w:lang w:val="en-US" w:eastAsia="zh-CN"/>
        </w:rPr>
      </w:pPr>
      <w:r>
        <w:rPr>
          <w:rFonts w:hint="eastAsia" w:ascii="Arial" w:hAnsi="Arial" w:eastAsia="等线" w:cs="Arial"/>
          <w:sz w:val="22"/>
          <w:lang w:val="en-US" w:eastAsia="zh-CN"/>
        </w:rPr>
        <w:t>附件四：租金明细表（双方盖章确认）</w:t>
      </w:r>
    </w:p>
    <w:p w14:paraId="3916F034">
      <w:pPr>
        <w:spacing w:before="120" w:after="120" w:line="288" w:lineRule="auto"/>
        <w:jc w:val="left"/>
      </w:pPr>
      <w:r>
        <w:rPr>
          <w:rFonts w:ascii="Arial" w:hAnsi="Arial" w:eastAsia="等线" w:cs="Arial"/>
          <w:sz w:val="22"/>
        </w:rPr>
        <w:t>（以下无正文）</w:t>
      </w:r>
    </w:p>
    <w:p w14:paraId="4A3297E0">
      <w:pPr>
        <w:spacing w:before="320" w:after="120" w:line="288" w:lineRule="auto"/>
        <w:jc w:val="left"/>
        <w:outlineLvl w:val="1"/>
      </w:pPr>
      <w:bookmarkStart w:id="12" w:name="heading_12"/>
      <w:r>
        <w:rPr>
          <w:rFonts w:ascii="Arial" w:hAnsi="Arial" w:eastAsia="等线" w:cs="Arial"/>
          <w:b/>
          <w:sz w:val="32"/>
        </w:rPr>
        <w:t>甲方（出租方）签字/盖章：________________________</w:t>
      </w:r>
      <w:bookmarkEnd w:id="12"/>
    </w:p>
    <w:p w14:paraId="6A79D78D">
      <w:pPr>
        <w:spacing w:before="120" w:after="120" w:line="288" w:lineRule="auto"/>
        <w:jc w:val="left"/>
      </w:pPr>
      <w:r>
        <w:rPr>
          <w:rFonts w:ascii="Arial" w:hAnsi="Arial" w:eastAsia="等线" w:cs="Arial"/>
          <w:sz w:val="22"/>
        </w:rPr>
        <w:t>日期：______年____月____日</w:t>
      </w:r>
    </w:p>
    <w:p w14:paraId="3EC2E977">
      <w:pPr>
        <w:spacing w:before="320" w:after="120" w:line="288" w:lineRule="auto"/>
        <w:jc w:val="left"/>
        <w:outlineLvl w:val="1"/>
      </w:pPr>
      <w:bookmarkStart w:id="13" w:name="heading_13"/>
      <w:r>
        <w:rPr>
          <w:rFonts w:ascii="Arial" w:hAnsi="Arial" w:eastAsia="等线" w:cs="Arial"/>
          <w:b/>
          <w:sz w:val="32"/>
        </w:rPr>
        <w:t>乙方（承租方）签字/盖章：________________________</w:t>
      </w:r>
      <w:bookmarkEnd w:id="13"/>
    </w:p>
    <w:p w14:paraId="1B0EDBFB">
      <w:pPr>
        <w:spacing w:before="120" w:after="120" w:line="288" w:lineRule="auto"/>
        <w:jc w:val="left"/>
      </w:pPr>
      <w:r>
        <w:rPr>
          <w:rFonts w:ascii="Arial" w:hAnsi="Arial" w:eastAsia="等线" w:cs="Arial"/>
          <w:sz w:val="22"/>
        </w:rPr>
        <w:t>法定代表人/负责人签字：________________________</w:t>
      </w:r>
    </w:p>
    <w:p w14:paraId="70143878">
      <w:pPr>
        <w:spacing w:before="120" w:after="120" w:line="288" w:lineRule="auto"/>
        <w:jc w:val="left"/>
      </w:pPr>
      <w:r>
        <w:rPr>
          <w:rFonts w:ascii="Arial" w:hAnsi="Arial" w:eastAsia="等线" w:cs="Arial"/>
          <w:sz w:val="22"/>
        </w:rPr>
        <w:t>日期：______年____月____日</w:t>
      </w:r>
    </w:p>
    <w:p w14:paraId="55DF7D98">
      <w:pPr>
        <w:spacing w:before="120" w:after="120" w:line="288" w:lineRule="auto"/>
        <w:jc w:val="left"/>
      </w:pPr>
    </w:p>
    <w:sectPr>
      <w:headerReference r:id="rId3" w:type="default"/>
      <w:footerReference r:id="rId4" w:type="default"/>
      <w:pgSz w:w="11905"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AC747"/>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1151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70C"/>
    <w:rsid w:val="00145496"/>
    <w:rsid w:val="006772ED"/>
    <w:rsid w:val="00760376"/>
    <w:rsid w:val="0089170C"/>
    <w:rsid w:val="00FE36AB"/>
    <w:rsid w:val="0BF4531B"/>
    <w:rsid w:val="0C182509"/>
    <w:rsid w:val="0F244525"/>
    <w:rsid w:val="18BC3BD1"/>
    <w:rsid w:val="2A202784"/>
    <w:rsid w:val="2B8E01AC"/>
    <w:rsid w:val="2DDF1ACE"/>
    <w:rsid w:val="3CC13408"/>
    <w:rsid w:val="42325D03"/>
    <w:rsid w:val="4CEF2847"/>
    <w:rsid w:val="4D0F4D50"/>
    <w:rsid w:val="523C0E9A"/>
    <w:rsid w:val="534729A4"/>
    <w:rsid w:val="6AC24A38"/>
    <w:rsid w:val="6ADE12E5"/>
    <w:rsid w:val="74F33BDF"/>
    <w:rsid w:val="7821407B"/>
    <w:rsid w:val="7FF3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6041</Words>
  <Characters>6725</Characters>
  <Lines>45</Lines>
  <Paragraphs>12</Paragraphs>
  <TotalTime>231</TotalTime>
  <ScaleCrop>false</ScaleCrop>
  <LinksUpToDate>false</LinksUpToDate>
  <CharactersWithSpaces>6783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2026-03-02T01:59:00Z</dcterms:created>
  <dc:creator>Apache POI</dc:creator>
  <cp:lastModifiedBy>啊B呀</cp:lastModifiedBy>
  <dcterms:modified xsi:type="dcterms:W3CDTF">2026-03-10T06:42:33Z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eyJoZGlkIjoiNjBkMzlmMDkwMjkyZWViMmYzNzQ1ODA2NmZhZmQ3YWEiLCJ1c2VySWQiOiIzMzQ1ODYxMDgifQ==</vt:lpwstr>
  </property>
  <property fmtid="{D5CDD505-2E9C-101B-9397-08002B2CF9AE}" pid="3" name="KSOProductBuildVer">
    <vt:lpwstr>2052-12.1.0.25225</vt:lpwstr>
  </property>
  <property fmtid="{D5CDD505-2E9C-101B-9397-08002B2CF9AE}" pid="4" name="ICV">
    <vt:lpwstr>662115830299414299D5115450EE7120_13</vt:lpwstr>
  </property>
</Properties>
</file>